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default" w:ascii="黑体" w:hAnsi="黑体" w:eastAsia="黑体" w:cs="黑体"/>
          <w:spacing w:val="-6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20</w:t>
      </w:r>
      <w:r>
        <w:rPr>
          <w:rFonts w:hint="default" w:ascii="方正小标宋简体" w:hAnsi="方正小标宋简体" w:eastAsia="方正小标宋简体" w:cs="方正小标宋简体"/>
          <w:spacing w:val="-6"/>
          <w:sz w:val="36"/>
          <w:szCs w:val="36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年度自治区纾困发展</w:t>
      </w:r>
      <w:r>
        <w:rPr>
          <w:rFonts w:hint="default" w:ascii="方正小标宋简体" w:hAnsi="方正小标宋简体" w:eastAsia="方正小标宋简体" w:cs="方正小标宋简体"/>
          <w:spacing w:val="-6"/>
          <w:sz w:val="36"/>
          <w:szCs w:val="36"/>
        </w:rPr>
        <w:t>费用补贴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申报表</w:t>
      </w:r>
    </w:p>
    <w:tbl>
      <w:tblPr>
        <w:tblStyle w:val="3"/>
        <w:tblpPr w:leftFromText="180" w:rightFromText="180" w:vertAnchor="text" w:horzAnchor="page" w:tblpX="1163" w:tblpY="595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00"/>
        <w:gridCol w:w="1306"/>
        <w:gridCol w:w="1522"/>
        <w:gridCol w:w="1634"/>
        <w:gridCol w:w="397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申报企业名称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（全称）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注册地址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（手机）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项目完成时间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default" w:ascii="仿宋" w:hAnsi="仿宋" w:eastAsia="仿宋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 月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bCs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缴纳税收额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申报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奖补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事项类型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奖补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金额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开户银行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（全称）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银行账号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bCs/>
                <w:sz w:val="24"/>
                <w:szCs w:val="24"/>
              </w:rPr>
              <w:t>企业银行账户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bCs/>
                <w:sz w:val="24"/>
                <w:szCs w:val="24"/>
              </w:rPr>
              <w:t>（全称）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default" w:ascii="仿宋" w:hAnsi="仿宋" w:eastAsia="仿宋"/>
                <w:b/>
                <w:bCs/>
                <w:sz w:val="24"/>
                <w:szCs w:val="24"/>
              </w:rPr>
              <w:t>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bCs/>
                <w:sz w:val="24"/>
                <w:szCs w:val="24"/>
              </w:rPr>
              <w:t>自身账户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</w:t>
            </w:r>
          </w:p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260" w:leftChars="0" w:hanging="42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融资情况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简要说明</w:t>
            </w:r>
          </w:p>
        </w:tc>
        <w:tc>
          <w:tcPr>
            <w:tcW w:w="769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其他说明事项</w:t>
            </w:r>
          </w:p>
        </w:tc>
        <w:tc>
          <w:tcPr>
            <w:tcW w:w="769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260"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型</w:t>
            </w: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 xml:space="preserve"> 对参与企业纾困发展的各类社会资本，给予按资金实际使用额0.5%的补贴资金，单笔不超过50万元</w:t>
            </w:r>
            <w:r>
              <w:rPr>
                <w:rFonts w:hint="default" w:ascii="仿宋" w:hAnsi="仿宋" w:eastAsia="仿宋"/>
                <w:sz w:val="24"/>
              </w:rPr>
              <w:t>（本项目由内蒙古金融资产管理公司组织审核申报）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 xml:space="preserve"> 为企业发债提供风险缓释的机构给予缓释工具费用额10%的补贴资金</w:t>
            </w:r>
            <w:r>
              <w:rPr>
                <w:rFonts w:hint="default" w:ascii="仿宋" w:hAnsi="仿宋" w:eastAsia="仿宋"/>
                <w:sz w:val="24"/>
              </w:rPr>
              <w:t>（本项目由各盟市金融办组织审核申报）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申报企业（公章）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法人代表：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盟市金融办</w:t>
            </w:r>
            <w:r>
              <w:rPr>
                <w:rFonts w:hint="default" w:ascii="仿宋" w:hAnsi="仿宋" w:eastAsia="仿宋"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内蒙古金融资产管理公司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自治区地方金融监管局（公章）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黑体" w:hAnsi="黑体" w:eastAsia="黑体" w:cs="黑体"/>
          <w:spacing w:val="-6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pacing w:val="-6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</w:rPr>
        <w:t>填 表 说 明</w:t>
      </w:r>
    </w:p>
    <w:p>
      <w:pPr>
        <w:rPr>
          <w:rFonts w:ascii="仿宋" w:hAnsi="仿宋" w:eastAsia="仿宋" w:cs="仿宋"/>
          <w:spacing w:val="-6"/>
          <w:sz w:val="30"/>
          <w:szCs w:val="30"/>
        </w:rPr>
      </w:pPr>
    </w:p>
    <w:p>
      <w:pPr>
        <w:ind w:firstLine="624" w:firstLineChars="200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1.申报企业应如实填写各项信息，保证所填信息真实、完整。</w:t>
      </w:r>
    </w:p>
    <w:p>
      <w:pPr>
        <w:ind w:firstLine="624" w:firstLineChars="200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2.“项目完成时间”一栏，企业应填写申报的补贴项目完成实施的时间。</w:t>
      </w:r>
    </w:p>
    <w:p>
      <w:pPr>
        <w:ind w:firstLine="624" w:firstLineChars="200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3.“申报补贴事项类型”一栏，企业应根据实际申报事项类型，选择一项填写（填写</w:t>
      </w:r>
      <w:r>
        <w:rPr>
          <w:rFonts w:hint="default" w:ascii="仿宋" w:hAnsi="仿宋" w:eastAsia="仿宋" w:cs="仿宋"/>
          <w:spacing w:val="-6"/>
          <w:sz w:val="30"/>
          <w:szCs w:val="30"/>
        </w:rPr>
        <w:t>数字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）。</w:t>
      </w:r>
    </w:p>
    <w:p>
      <w:pPr>
        <w:ind w:firstLine="624" w:firstLineChars="200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4.“申请补贴金额”一栏，企业应根据补贴类型，结合自身实际情况，如实填写。</w:t>
      </w:r>
    </w:p>
    <w:p>
      <w:pPr>
        <w:ind w:firstLine="624" w:firstLineChars="200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5.申报企业“开户银行”</w:t>
      </w:r>
      <w:r>
        <w:rPr>
          <w:rFonts w:hint="default" w:ascii="仿宋" w:hAnsi="仿宋" w:eastAsia="仿宋" w:cs="仿宋"/>
          <w:spacing w:val="-6"/>
          <w:sz w:val="30"/>
          <w:szCs w:val="30"/>
        </w:rPr>
        <w:t>“企业银行账户名称”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“银行账号”栏目填写时，须保证准确无误。</w:t>
      </w:r>
    </w:p>
    <w:p>
      <w:pPr>
        <w:ind w:firstLine="624" w:firstLineChars="200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6.“融资情况简要说明”一栏，企业应根据实际情况，简述发行上市、辅导、挂牌或实现直接融资的简要情况，要求简明扼要。</w:t>
      </w:r>
    </w:p>
    <w:p>
      <w:pPr>
        <w:ind w:firstLine="624" w:firstLineChars="200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7.“其他说明事项”一栏，企业如有需要说明的其他事项，可在此填写。</w:t>
      </w:r>
    </w:p>
    <w:p>
      <w:pPr>
        <w:ind w:firstLine="624" w:firstLineChars="200"/>
        <w:rPr>
          <w:rFonts w:hint="eastAsia"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8.此表格正反双面打印，填报时不得改动本表格式。</w:t>
      </w:r>
    </w:p>
    <w:p>
      <w:pPr>
        <w:ind w:firstLine="624" w:firstLineChars="200"/>
      </w:pPr>
      <w:r>
        <w:rPr>
          <w:rFonts w:hint="default" w:ascii="仿宋" w:hAnsi="仿宋" w:eastAsia="仿宋" w:cs="仿宋"/>
          <w:b/>
          <w:bCs/>
          <w:spacing w:val="-6"/>
          <w:sz w:val="30"/>
          <w:szCs w:val="30"/>
        </w:rPr>
        <w:t>9.符合奖补申报类型1的企业，请将申报材料报送内蒙古金融资产管理公司，符合奖补申报类型2的企业，请将申报材料报送发债企业所在地盟市金融办。</w:t>
      </w:r>
      <w:bookmarkStart w:id="0" w:name="_GoBack"/>
      <w:bookmarkEnd w:id="0"/>
    </w:p>
    <w:sectPr>
      <w:pgSz w:w="11906" w:h="16838"/>
      <w:pgMar w:top="2098" w:right="1474" w:bottom="1984" w:left="1587" w:header="851" w:footer="680" w:gutter="0"/>
      <w:pgNumType w:fmt="numberInDash"/>
      <w:cols w:space="720" w:num="1"/>
      <w:titlePg/>
      <w:rtlGutter w:val="0"/>
      <w:docGrid w:type="linesAndChars" w:linePitch="636" w:charSpace="49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A0A53D-4393-4B74-9EF3-E3DCD628CB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097C955-C380-4648-A3BE-F3BCC3E0E29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623648A-67DE-4091-AD0C-5A90B7DE41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1FFEA18-97DC-4E83-8C8A-5466E6664E1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448F3"/>
    <w:multiLevelType w:val="multilevel"/>
    <w:tmpl w:val="09C448F3"/>
    <w:lvl w:ilvl="0" w:tentative="0">
      <w:start w:val="1"/>
      <w:numFmt w:val="bullet"/>
      <w:lvlText w:val="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24110"/>
    <w:rsid w:val="01D24110"/>
    <w:rsid w:val="240C5FF3"/>
    <w:rsid w:val="50B2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font0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7">
    <w:name w:val="font1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2022-04-14T02:55:00Z</dcterms:created>
  <dc:creator>Zhāng、wěi</dc:creator>
  <cp:lastModifiedBy>Zhāng、wěi</cp:lastModifiedBy>
  <dcterms:modified xsi:type="dcterms:W3CDTF">2022-04-14T02:56:38Z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ED97AE2AAB114673BD9DE4B836EEDD0A</vt:lpwstr>
  </property>
</Properties>
</file>