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53" w:rsidRPr="00706CFC" w:rsidRDefault="00FC7A53" w:rsidP="00FC7A53">
      <w:pPr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06CFC">
        <w:rPr>
          <w:rFonts w:ascii="黑体" w:eastAsia="黑体" w:hAnsi="黑体" w:hint="eastAsia"/>
          <w:sz w:val="32"/>
          <w:szCs w:val="32"/>
        </w:rPr>
        <w:t>附件</w:t>
      </w:r>
    </w:p>
    <w:p w:rsidR="00FC7A53" w:rsidRPr="00DC72B4" w:rsidRDefault="00FC7A53" w:rsidP="00627A6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DC72B4">
        <w:rPr>
          <w:rFonts w:ascii="方正小标宋简体" w:eastAsia="方正小标宋简体" w:hint="eastAsia"/>
          <w:sz w:val="44"/>
          <w:szCs w:val="44"/>
        </w:rPr>
        <w:t>省部共建协同创新中心</w:t>
      </w:r>
      <w:r>
        <w:rPr>
          <w:rFonts w:ascii="方正小标宋简体" w:eastAsia="方正小标宋简体" w:hint="eastAsia"/>
          <w:sz w:val="44"/>
          <w:szCs w:val="44"/>
        </w:rPr>
        <w:t>认定</w:t>
      </w:r>
      <w:r w:rsidRPr="00DC72B4">
        <w:rPr>
          <w:rFonts w:ascii="方正小标宋简体" w:eastAsia="方正小标宋简体" w:hint="eastAsia"/>
          <w:sz w:val="44"/>
          <w:szCs w:val="44"/>
        </w:rPr>
        <w:t>名单</w:t>
      </w:r>
    </w:p>
    <w:tbl>
      <w:tblPr>
        <w:tblStyle w:val="a4"/>
        <w:tblW w:w="11917" w:type="dxa"/>
        <w:jc w:val="center"/>
        <w:tblInd w:w="-176" w:type="dxa"/>
        <w:tblLook w:val="04A0" w:firstRow="1" w:lastRow="0" w:firstColumn="1" w:lastColumn="0" w:noHBand="0" w:noVBand="1"/>
      </w:tblPr>
      <w:tblGrid>
        <w:gridCol w:w="993"/>
        <w:gridCol w:w="8128"/>
        <w:gridCol w:w="2796"/>
      </w:tblGrid>
      <w:tr w:rsidR="00FC7A53" w:rsidTr="001B0673">
        <w:trPr>
          <w:trHeight w:val="406"/>
          <w:jc w:val="center"/>
        </w:trPr>
        <w:tc>
          <w:tcPr>
            <w:tcW w:w="993" w:type="dxa"/>
          </w:tcPr>
          <w:p w:rsidR="00FC7A53" w:rsidRPr="00A8491C" w:rsidRDefault="00FC7A53" w:rsidP="00627A67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491C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8128" w:type="dxa"/>
          </w:tcPr>
          <w:p w:rsidR="00FC7A53" w:rsidRPr="00A8491C" w:rsidRDefault="00FC7A53" w:rsidP="00627A67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A8491C">
              <w:rPr>
                <w:rFonts w:ascii="仿宋_GB2312" w:eastAsia="仿宋_GB2312" w:hint="eastAsia"/>
                <w:b/>
                <w:sz w:val="30"/>
                <w:szCs w:val="30"/>
              </w:rPr>
              <w:t>中心名称</w:t>
            </w:r>
          </w:p>
        </w:tc>
        <w:tc>
          <w:tcPr>
            <w:tcW w:w="2796" w:type="dxa"/>
          </w:tcPr>
          <w:p w:rsidR="00FC7A53" w:rsidRPr="00A8491C" w:rsidRDefault="00FC7A53" w:rsidP="00627A67">
            <w:pPr>
              <w:spacing w:line="560" w:lineRule="exact"/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依托</w:t>
            </w:r>
            <w:r w:rsidRPr="00A8491C">
              <w:rPr>
                <w:rFonts w:ascii="仿宋_GB2312" w:eastAsia="仿宋_GB2312" w:hint="eastAsia"/>
                <w:b/>
                <w:sz w:val="30"/>
                <w:szCs w:val="30"/>
              </w:rPr>
              <w:t>高校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首都教育发展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首都师范大学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医学表观遗传学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天津医科大学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现代旅游业发展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南开大学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大型基础设施性能与安全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石家庄铁道大学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钢铁行业节能减排关键技术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华北理工大学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6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重型机械装备省部共建协同创新中心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太原科技大学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7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煤及煤层气绿色清洁开发利用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太原理工大学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8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分子影像精准诊疗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山西医科大学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9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草原生态安全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内蒙古大学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10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乳酸菌与发酵乳制品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内蒙古农业大学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11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辽宁先进通用飞机设计与制造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沈阳航空航天大学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12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环渤海湾地区设施蔬菜优质高效生产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沈阳农业大学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lastRenderedPageBreak/>
              <w:t>13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金属材料变革性制造技术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东北大学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14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页岩油气资源勘探开发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吉林大学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15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经济菌物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吉林农业大学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16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寒区城乡建设可持续发展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哈尔滨工业大学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17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长三角城市群智能规划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同济大学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18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上海市高性能纤维复合材料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东华大学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19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矿山智能采掘装备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中国矿业大学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20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立德树人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南京师范大学</w:t>
            </w:r>
          </w:p>
        </w:tc>
      </w:tr>
      <w:tr w:rsidR="00234702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234702" w:rsidRPr="00A8491C" w:rsidRDefault="00234702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21</w:t>
            </w:r>
          </w:p>
        </w:tc>
        <w:tc>
          <w:tcPr>
            <w:tcW w:w="8128" w:type="dxa"/>
            <w:vAlign w:val="center"/>
          </w:tcPr>
          <w:p w:rsidR="00234702" w:rsidRPr="00627A67" w:rsidRDefault="00234702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语言能力</w:t>
            </w:r>
            <w:r w:rsidR="00627A67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234702" w:rsidRPr="00627A67" w:rsidRDefault="00234702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江苏师范大学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22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高端激光制造装备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浙江工业大学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23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工业信息物理融合系统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浙江大学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24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城市公共安全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中国科学技术大学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25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皖江流域退化生态系统的恢复与重建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安徽师范大学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26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海西绿色生物制造技术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福建师范大学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27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医用生物制品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厦门大学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lastRenderedPageBreak/>
              <w:t>28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创新药物与高效节能降耗制药设备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江西中医药大学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29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稀有稀土资源开发与利用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江西理工大学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30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交通基础设施环境与安全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华东交通大学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31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轻工生物基产品绿色技术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齐鲁工业大学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32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化学成像功能探针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山东师范大学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33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儒家文明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山东大学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34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煤炭安全生产与清洁高效利用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河南理工大学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35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呼吸疾病中医药防治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河南中医药大学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36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有色金属新材料与先进加工技术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河南科技大学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37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高性能钢铁材料及其应用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武汉科技大学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38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生猪健康养殖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华中农业大学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39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信息化与基础教育均衡发展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华中师范大学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40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木竹资源高效利用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中南林业科技大学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41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植物功能成分利用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湖南农业大学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42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广东3C电子产品制造装备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广东工业大学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lastRenderedPageBreak/>
              <w:t>43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21世纪海上丝绸之路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广东外语外贸大学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44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中国—东盟区域发展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广西大学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45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广西民族药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广西师范大学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46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绿色智慧岛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海南大学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47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新一代信息网络与终端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重庆邮电大学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48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微无创医学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重庆医科大学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49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生活垃圾资源化处理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重庆科技学院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50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川猪产业升级与猪肉安全</w:t>
            </w:r>
            <w:r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四川农业大学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51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西南道地药材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成都中医药大学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52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多彩贵州文化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贵州民族大学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8491C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53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中国周边外交研究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云南大学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Pr="00A8491C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54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西藏信息化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西藏大学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55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5875E0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藏医药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西藏藏医药大学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56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煤的新型高效气化与规模利用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西安交通大学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57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陕西中药资源产业化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陕西中医药大学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lastRenderedPageBreak/>
              <w:t>58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聚光太阳热能产业关键技术与装备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兰州交通大学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59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藏区历史与多民族繁荣发展研究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青海师范大学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60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宁夏大数据与人工智能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宁夏大学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61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新疆重大疾病防治与转化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新疆医科大学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62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丝绸之路经济带棉花优质高效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新疆农业大学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63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国家安全研究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新疆大学</w:t>
            </w:r>
          </w:p>
        </w:tc>
      </w:tr>
      <w:tr w:rsidR="00627A67" w:rsidTr="001B0673">
        <w:trPr>
          <w:trHeight w:val="406"/>
          <w:jc w:val="center"/>
        </w:trPr>
        <w:tc>
          <w:tcPr>
            <w:tcW w:w="993" w:type="dxa"/>
            <w:vAlign w:val="center"/>
          </w:tcPr>
          <w:p w:rsidR="00627A67" w:rsidRDefault="00627A67" w:rsidP="00627A67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64</w:t>
            </w:r>
          </w:p>
        </w:tc>
        <w:tc>
          <w:tcPr>
            <w:tcW w:w="8128" w:type="dxa"/>
            <w:vAlign w:val="center"/>
          </w:tcPr>
          <w:p w:rsidR="00627A67" w:rsidRPr="00627A67" w:rsidRDefault="00627A67" w:rsidP="00627A67">
            <w:pPr>
              <w:spacing w:line="560" w:lineRule="exact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氯碱化工清洁生产与产品高值化技术</w:t>
            </w:r>
            <w:r w:rsidR="00CC4A50">
              <w:rPr>
                <w:rFonts w:ascii="仿宋_GB2312" w:eastAsia="仿宋_GB2312" w:hint="eastAsia"/>
                <w:sz w:val="30"/>
                <w:szCs w:val="30"/>
              </w:rPr>
              <w:t>省部共建</w:t>
            </w:r>
            <w:r w:rsidR="00CC4A50" w:rsidRPr="00627A67">
              <w:rPr>
                <w:rFonts w:ascii="仿宋_GB2312" w:eastAsia="仿宋_GB2312" w:hint="eastAsia"/>
                <w:sz w:val="30"/>
                <w:szCs w:val="30"/>
              </w:rPr>
              <w:t>协同创新中心</w:t>
            </w:r>
          </w:p>
        </w:tc>
        <w:tc>
          <w:tcPr>
            <w:tcW w:w="2796" w:type="dxa"/>
            <w:vAlign w:val="center"/>
          </w:tcPr>
          <w:p w:rsidR="00627A67" w:rsidRPr="00627A67" w:rsidRDefault="00627A67" w:rsidP="00627A67">
            <w:pPr>
              <w:spacing w:line="56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627A67">
              <w:rPr>
                <w:rFonts w:ascii="仿宋_GB2312" w:eastAsia="仿宋_GB2312" w:hint="eastAsia"/>
                <w:sz w:val="30"/>
                <w:szCs w:val="30"/>
              </w:rPr>
              <w:t>石河子大学</w:t>
            </w:r>
          </w:p>
        </w:tc>
      </w:tr>
    </w:tbl>
    <w:p w:rsidR="00FC7A53" w:rsidRDefault="00FC7A53" w:rsidP="00FC7A53"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4412B2" w:rsidRPr="00DC72B4" w:rsidRDefault="004412B2" w:rsidP="00201B77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sectPr w:rsidR="004412B2" w:rsidRPr="00DC72B4" w:rsidSect="00D00C76">
      <w:pgSz w:w="16838" w:h="11906" w:orient="landscape"/>
      <w:pgMar w:top="1474" w:right="1985" w:bottom="1588" w:left="209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9D1" w:rsidRDefault="007619D1" w:rsidP="004412B2">
      <w:r>
        <w:separator/>
      </w:r>
    </w:p>
  </w:endnote>
  <w:endnote w:type="continuationSeparator" w:id="0">
    <w:p w:rsidR="007619D1" w:rsidRDefault="007619D1" w:rsidP="0044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9D1" w:rsidRDefault="007619D1" w:rsidP="004412B2">
      <w:r>
        <w:separator/>
      </w:r>
    </w:p>
  </w:footnote>
  <w:footnote w:type="continuationSeparator" w:id="0">
    <w:p w:rsidR="007619D1" w:rsidRDefault="007619D1" w:rsidP="00441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3D47"/>
    <w:rsid w:val="000249CE"/>
    <w:rsid w:val="00087684"/>
    <w:rsid w:val="000A5F76"/>
    <w:rsid w:val="000D3C03"/>
    <w:rsid w:val="000E6499"/>
    <w:rsid w:val="00131213"/>
    <w:rsid w:val="00135F4B"/>
    <w:rsid w:val="00154066"/>
    <w:rsid w:val="00157392"/>
    <w:rsid w:val="00165839"/>
    <w:rsid w:val="0017634A"/>
    <w:rsid w:val="001E7950"/>
    <w:rsid w:val="00201B77"/>
    <w:rsid w:val="00225226"/>
    <w:rsid w:val="00227942"/>
    <w:rsid w:val="00234702"/>
    <w:rsid w:val="00254456"/>
    <w:rsid w:val="00281826"/>
    <w:rsid w:val="00287243"/>
    <w:rsid w:val="002A28FD"/>
    <w:rsid w:val="002A400E"/>
    <w:rsid w:val="002F0CCC"/>
    <w:rsid w:val="003C196D"/>
    <w:rsid w:val="003E47D7"/>
    <w:rsid w:val="00400E01"/>
    <w:rsid w:val="00434CCD"/>
    <w:rsid w:val="004378C4"/>
    <w:rsid w:val="004412B2"/>
    <w:rsid w:val="00445DCB"/>
    <w:rsid w:val="004612AD"/>
    <w:rsid w:val="0046401A"/>
    <w:rsid w:val="00465738"/>
    <w:rsid w:val="00472CD3"/>
    <w:rsid w:val="00486996"/>
    <w:rsid w:val="004B1974"/>
    <w:rsid w:val="004C10EF"/>
    <w:rsid w:val="004D16EA"/>
    <w:rsid w:val="004E0014"/>
    <w:rsid w:val="004F2C46"/>
    <w:rsid w:val="005248CE"/>
    <w:rsid w:val="00547E85"/>
    <w:rsid w:val="0055428E"/>
    <w:rsid w:val="005875E0"/>
    <w:rsid w:val="00596F77"/>
    <w:rsid w:val="005A723D"/>
    <w:rsid w:val="005B38C1"/>
    <w:rsid w:val="005E1A28"/>
    <w:rsid w:val="0061749C"/>
    <w:rsid w:val="00627A67"/>
    <w:rsid w:val="00653D47"/>
    <w:rsid w:val="006907AB"/>
    <w:rsid w:val="00696D4B"/>
    <w:rsid w:val="006D3A5C"/>
    <w:rsid w:val="006F48CC"/>
    <w:rsid w:val="00706CFC"/>
    <w:rsid w:val="00714FFB"/>
    <w:rsid w:val="007275C2"/>
    <w:rsid w:val="007326CC"/>
    <w:rsid w:val="00745387"/>
    <w:rsid w:val="007619D1"/>
    <w:rsid w:val="007823CD"/>
    <w:rsid w:val="007D566C"/>
    <w:rsid w:val="00803C7F"/>
    <w:rsid w:val="008819AF"/>
    <w:rsid w:val="008E7C23"/>
    <w:rsid w:val="009022CB"/>
    <w:rsid w:val="00922635"/>
    <w:rsid w:val="00931EC0"/>
    <w:rsid w:val="009436C7"/>
    <w:rsid w:val="00943F51"/>
    <w:rsid w:val="00963E79"/>
    <w:rsid w:val="0097016B"/>
    <w:rsid w:val="00990D27"/>
    <w:rsid w:val="009969F5"/>
    <w:rsid w:val="00A14377"/>
    <w:rsid w:val="00A41163"/>
    <w:rsid w:val="00A73898"/>
    <w:rsid w:val="00A8491C"/>
    <w:rsid w:val="00AA5C79"/>
    <w:rsid w:val="00AA7882"/>
    <w:rsid w:val="00AB7BAD"/>
    <w:rsid w:val="00AC7B5A"/>
    <w:rsid w:val="00AD3D9D"/>
    <w:rsid w:val="00AF1C28"/>
    <w:rsid w:val="00B27F90"/>
    <w:rsid w:val="00B435B9"/>
    <w:rsid w:val="00B46ABE"/>
    <w:rsid w:val="00B54E88"/>
    <w:rsid w:val="00B862C5"/>
    <w:rsid w:val="00BC2325"/>
    <w:rsid w:val="00BC4797"/>
    <w:rsid w:val="00BD6615"/>
    <w:rsid w:val="00C21BDC"/>
    <w:rsid w:val="00C803E1"/>
    <w:rsid w:val="00CA1939"/>
    <w:rsid w:val="00CA4A06"/>
    <w:rsid w:val="00CC4A50"/>
    <w:rsid w:val="00CD326F"/>
    <w:rsid w:val="00CD7358"/>
    <w:rsid w:val="00CE19A4"/>
    <w:rsid w:val="00CE4074"/>
    <w:rsid w:val="00CF12E4"/>
    <w:rsid w:val="00CF27C9"/>
    <w:rsid w:val="00D00C76"/>
    <w:rsid w:val="00D0163D"/>
    <w:rsid w:val="00D021CE"/>
    <w:rsid w:val="00D042D0"/>
    <w:rsid w:val="00D64F41"/>
    <w:rsid w:val="00D72B9C"/>
    <w:rsid w:val="00D80C17"/>
    <w:rsid w:val="00D93919"/>
    <w:rsid w:val="00DB16A4"/>
    <w:rsid w:val="00DC51BD"/>
    <w:rsid w:val="00DC72B4"/>
    <w:rsid w:val="00DD68C8"/>
    <w:rsid w:val="00DE3544"/>
    <w:rsid w:val="00DE627C"/>
    <w:rsid w:val="00E05558"/>
    <w:rsid w:val="00E059E7"/>
    <w:rsid w:val="00E26B86"/>
    <w:rsid w:val="00E67DEC"/>
    <w:rsid w:val="00E95F13"/>
    <w:rsid w:val="00EA3E22"/>
    <w:rsid w:val="00EB0FF1"/>
    <w:rsid w:val="00ED4792"/>
    <w:rsid w:val="00ED5A3F"/>
    <w:rsid w:val="00EE774A"/>
    <w:rsid w:val="00EF187C"/>
    <w:rsid w:val="00F07E86"/>
    <w:rsid w:val="00F11209"/>
    <w:rsid w:val="00F22243"/>
    <w:rsid w:val="00F30F3D"/>
    <w:rsid w:val="00F32570"/>
    <w:rsid w:val="00F70CEB"/>
    <w:rsid w:val="00F842FC"/>
    <w:rsid w:val="00FB4A69"/>
    <w:rsid w:val="00FC7A53"/>
    <w:rsid w:val="00FE1EB9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2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C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931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412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4412B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4412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4412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300</Words>
  <Characters>1715</Characters>
  <Application>Microsoft Office Word</Application>
  <DocSecurity>0</DocSecurity>
  <Lines>14</Lines>
  <Paragraphs>4</Paragraphs>
  <ScaleCrop>false</ScaleCrop>
  <Company>MOE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 yulong</dc:creator>
  <cp:lastModifiedBy>dell</cp:lastModifiedBy>
  <cp:revision>8</cp:revision>
  <cp:lastPrinted>2019-09-02T07:35:00Z</cp:lastPrinted>
  <dcterms:created xsi:type="dcterms:W3CDTF">2019-09-12T06:55:00Z</dcterms:created>
  <dcterms:modified xsi:type="dcterms:W3CDTF">2019-09-30T02:40:00Z</dcterms:modified>
</cp:coreProperties>
</file>