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b w:val="0"/>
          <w:bCs w:val="0"/>
          <w:color w:val="auto"/>
          <w:sz w:val="30"/>
          <w:szCs w:val="3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2"/>
          <w:szCs w:val="4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2"/>
          <w:szCs w:val="42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2"/>
          <w:szCs w:val="42"/>
          <w:lang w:eastAsia="zh-CN"/>
        </w:rPr>
        <w:t>包头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2"/>
          <w:szCs w:val="42"/>
        </w:rPr>
        <w:t>市社会信用体系建设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2"/>
          <w:szCs w:val="42"/>
          <w:lang w:eastAsia="zh-CN"/>
        </w:rPr>
        <w:t>工作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2"/>
          <w:szCs w:val="42"/>
        </w:rPr>
        <w:t>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/>
          <w:sz w:val="42"/>
          <w:szCs w:val="4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黑体" w:cs="黑体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黑体" w:cs="黑体"/>
          <w:b w:val="0"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Times New Roman" w:hAnsi="Times New Roman" w:eastAsia="黑体" w:cs="黑体"/>
          <w:b w:val="0"/>
          <w:bCs/>
          <w:sz w:val="30"/>
          <w:szCs w:val="30"/>
          <w:lang w:eastAsia="zh-CN"/>
        </w:rPr>
        <w:t>一、领导小组组成人员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</w:rPr>
        <w:t xml:space="preserve">组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</w:rPr>
        <w:t>长：王秀莲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</w:rPr>
        <w:t>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</w:rPr>
        <w:t>副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</w:rPr>
        <w:t>组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</w:rPr>
        <w:t>长：刘清义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市政府副秘书长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00" w:firstLineChars="8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雷殿军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市发改委主任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</w:rPr>
        <w:t>牛建祥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</w:rPr>
        <w:t>人行包头</w:t>
      </w:r>
      <w:r>
        <w:rPr>
          <w:rFonts w:hint="eastAsia" w:cs="仿宋_GB2312"/>
          <w:b w:val="0"/>
          <w:bCs/>
          <w:sz w:val="30"/>
          <w:szCs w:val="30"/>
          <w:lang w:eastAsia="zh-CN"/>
        </w:rPr>
        <w:t>市中心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</w:rPr>
        <w:t>支行党委书记、行长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执行副组长：崔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林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val="en-US" w:eastAsia="zh-CN"/>
        </w:rPr>
        <w:t>市发改委副调研员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val="en-US" w:eastAsia="zh-CN"/>
        </w:rPr>
        <w:t xml:space="preserve">            傅黎明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人行包头支行党委委员、工会主席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成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员：盖连玉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市委宣传部副部长、文明办主任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00" w:firstLineChars="8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李建伟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市中级人民法院副院长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00" w:firstLineChars="8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石玉玺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市检察院副检察长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00" w:firstLineChars="8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石钟琴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昆区副区长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姜  彬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青山区副区长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石丽娜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东河区副区长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黄凤山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九原区副区长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李秀芳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石拐区副区长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李  忠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白云矿区副区长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李文浩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土右旗副旗长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杨  阳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达茂旗副旗长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刘剑青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固阳县副县长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韩永刚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稀土高新区管委会副主任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李瑞怀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市教育局副局长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42" w:firstLineChars="814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王  菁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市科技局副局长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郭玉明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市经信委副主任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满都拉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市公安局副局长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侯乐平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市民政局副局长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马广彬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市司法局副局长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奇越成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市财政收付中心主任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周永亮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市人社局副局长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郝  强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市国土资源局副局长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刘  礴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市规划局副局长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42" w:firstLineChars="814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白俊奎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市住房保障局副局长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张建文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市城建委副调研员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42" w:firstLineChars="814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霍晓君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市环保局副局长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郭  茂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市交通运输局副局长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武新乐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市水务局副调研员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徐百亭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市农牧业局副局长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袁  栩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市林业局副局长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巩  旭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市商务局副调研员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申中明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市文新广电局副调研员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42" w:firstLineChars="814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云冠星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市卫计委副主任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史小红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市审计局总审计师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许忠明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市国资委副主任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42" w:firstLineChars="814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聂  文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市工商局副局长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延志成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市质监局副调研员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张  学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市体育局副调研员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42" w:firstLineChars="814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李  鹏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市粮食局副局长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42" w:firstLineChars="814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武喜乐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市安监局副局长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张宏峰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市食药监局副调研员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王建强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市城管执法局副局长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42" w:firstLineChars="814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季晓军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市统计局监察队长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42" w:firstLineChars="814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李福亮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市旅发委副主任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张瑞生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市金融办副主任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马卫平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包头广播电视台副台长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42" w:firstLineChars="814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樊俊新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市国税局总经济师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张昊昱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市地税局副局长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42" w:firstLineChars="814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康  健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包头</w:t>
      </w:r>
      <w:r>
        <w:rPr>
          <w:rFonts w:hint="eastAsia" w:cs="仿宋_GB2312"/>
          <w:b w:val="0"/>
          <w:bCs/>
          <w:sz w:val="30"/>
          <w:szCs w:val="30"/>
          <w:lang w:eastAsia="zh-CN"/>
        </w:rPr>
        <w:t>出入境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检验检疫局副局长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马银山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包头海关关长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张晓峰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包头烟草专卖局副局长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包庆梅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邮政管理局副局长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42" w:firstLineChars="814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徐晓斌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包头供电局副局长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45" w:firstLineChars="415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 xml:space="preserve">        王海军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包头银监分局副局长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00" w:firstLineChars="8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苏明喜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市网信办主任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400" w:firstLineChars="8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周敬东</w:t>
      </w:r>
      <w:r>
        <w:rPr>
          <w:rFonts w:hint="eastAsia" w:ascii="Times New Roman" w:hAnsi="Times New Roman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sz w:val="30"/>
          <w:szCs w:val="30"/>
          <w:lang w:eastAsia="zh-CN"/>
        </w:rPr>
        <w:t>团市委副书记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eastAsia="黑体" w:cs="黑体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黑体" w:cs="黑体"/>
          <w:b w:val="0"/>
          <w:bCs/>
          <w:sz w:val="30"/>
          <w:szCs w:val="30"/>
          <w:lang w:eastAsia="zh-CN"/>
        </w:rPr>
        <w:t>二、有关事项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0"/>
          <w:szCs w:val="30"/>
          <w:lang w:val="en-US" w:eastAsia="zh-CN"/>
        </w:rPr>
        <w:t>领导小组主要职责包括：统筹包头市社会信用体系建设，研究制定相关制度和政策措施；研究审议包头市社会信用体系建设中长期规划，协调解决包头市社会信用体系建设的重大问题；推动建立信用标准和联合征信技术规范；协调推进信用信息系统建设，建立健全覆盖全社会的征信系统，推动政府信用信息资源整合、交换、开放和应用；指导旗县区和行业信用体系建设；承办国家和自治区部署的其他相关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0"/>
          <w:szCs w:val="30"/>
          <w:lang w:val="en-US" w:eastAsia="zh-CN"/>
        </w:rPr>
        <w:t>领导小组办公室设在市发改委，负责包头市社会信用体系建设日常工作。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80F60"/>
    <w:rsid w:val="6D535020"/>
    <w:rsid w:val="7FD8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2018-04-03T02:48:00Z</dcterms:created>
  <dc:creator>乐</dc:creator>
  <cp:lastModifiedBy>乐</cp:lastModifiedBy>
  <dcterms:modified xsi:type="dcterms:W3CDTF">2018-04-03T02:49:45Z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