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rPr>
          <w:rFonts w:asciiTheme="majorHAnsi" w:hAnsiTheme="majorHAnsi" w:eastAsiaTheme="majorEastAsia" w:cstheme="majorBidi"/>
          <w:caps/>
          <w:kern w:val="2"/>
          <w:sz w:val="21"/>
        </w:rPr>
        <w:id w:val="243690925"/>
      </w:sdtPr>
      <w:sdtEndPr>
        <w:rPr>
          <w:rFonts w:asciiTheme="minorHAnsi" w:hAnsiTheme="minorHAnsi" w:eastAsiaTheme="minorEastAsia" w:cstheme="minorBidi"/>
          <w:caps w:val="0"/>
          <w:kern w:val="2"/>
          <w:sz w:val="21"/>
        </w:rPr>
      </w:sdtEndPr>
      <w:sdtContent>
        <w:tbl>
          <w:tblPr>
            <w:tblStyle w:val="12"/>
            <w:tblW w:w="8522" w:type="dxa"/>
            <w:jc w:val="center"/>
            <w:tblInd w:w="0" w:type="dxa"/>
            <w:tblLayout w:type="fixed"/>
            <w:tblCellMar>
              <w:top w:w="0" w:type="dxa"/>
              <w:left w:w="108" w:type="dxa"/>
              <w:bottom w:w="0" w:type="dxa"/>
              <w:right w:w="108" w:type="dxa"/>
            </w:tblCellMar>
          </w:tblPr>
          <w:tblGrid>
            <w:gridCol w:w="8522"/>
          </w:tblGrid>
          <w:tr>
            <w:tblPrEx>
              <w:tblLayout w:type="fixed"/>
              <w:tblCellMar>
                <w:top w:w="0" w:type="dxa"/>
                <w:left w:w="108" w:type="dxa"/>
                <w:bottom w:w="0" w:type="dxa"/>
                <w:right w:w="108" w:type="dxa"/>
              </w:tblCellMar>
            </w:tblPrEx>
            <w:trPr>
              <w:trHeight w:val="2880" w:hRule="atLeast"/>
              <w:jc w:val="center"/>
            </w:trPr>
            <w:tc>
              <w:tcPr>
                <w:tcW w:w="8522" w:type="dxa"/>
              </w:tcPr>
              <w:p>
                <w:pPr>
                  <w:pStyle w:val="13"/>
                  <w:rPr>
                    <w:rFonts w:asciiTheme="majorHAnsi" w:hAnsiTheme="majorHAnsi" w:eastAsiaTheme="majorEastAsia" w:cstheme="majorBidi"/>
                    <w:caps/>
                  </w:rPr>
                </w:pPr>
              </w:p>
            </w:tc>
          </w:tr>
          <w:tr>
            <w:tblPrEx>
              <w:tblLayout w:type="fixed"/>
              <w:tblCellMar>
                <w:top w:w="0" w:type="dxa"/>
                <w:left w:w="108" w:type="dxa"/>
                <w:bottom w:w="0" w:type="dxa"/>
                <w:right w:w="108" w:type="dxa"/>
              </w:tblCellMar>
            </w:tblPrEx>
            <w:trPr>
              <w:trHeight w:val="1440" w:hRule="atLeast"/>
              <w:jc w:val="center"/>
            </w:trPr>
            <w:sdt>
              <w:sdtPr>
                <w:rPr>
                  <w:rFonts w:hint="eastAsia" w:asciiTheme="majorHAnsi" w:hAnsiTheme="majorHAnsi" w:eastAsiaTheme="majorEastAsia" w:cstheme="majorBidi"/>
                  <w:sz w:val="72"/>
                  <w:szCs w:val="72"/>
                </w:rPr>
                <w:alias w:val="标题"/>
                <w:id w:val="15524250"/>
                <w:placeholder>
                  <w:docPart w:val="02267F6DF2A74D7F8B19ACB6DDDE33D9"/>
                </w:placeholder>
                <w15:dataBinding w:prefixMappings="xmlns:ns0='http://schemas.openxmlformats.org/package/2006/metadata/core-properties' xmlns:ns1='http://purl.org/dc/elements/1.1/'" w:xpath="/ns0:coreProperties[1]/ns1:title[1]" w:storeItemID="{6C3C8BC8-F283-45AE-878A-BAB7291924A1}"/>
                <w:text/>
              </w:sdtPr>
              <w:sdtEndPr>
                <w:rPr>
                  <w:rFonts w:hint="eastAsia" w:asciiTheme="majorHAnsi" w:hAnsiTheme="majorHAnsi" w:eastAsiaTheme="majorEastAsia" w:cstheme="majorBidi"/>
                  <w:sz w:val="72"/>
                  <w:szCs w:val="72"/>
                </w:rPr>
              </w:sdtEndPr>
              <w:sdtContent>
                <w:tc>
                  <w:tcPr>
                    <w:tcW w:w="8522" w:type="dxa"/>
                    <w:tcBorders>
                      <w:bottom w:val="single" w:color="4F81BD" w:themeColor="accent1" w:sz="4" w:space="0"/>
                    </w:tcBorders>
                    <w:vAlign w:val="center"/>
                  </w:tcPr>
                  <w:p>
                    <w:pPr>
                      <w:pStyle w:val="13"/>
                      <w:jc w:val="center"/>
                      <w:rPr>
                        <w:rFonts w:asciiTheme="majorHAnsi" w:hAnsiTheme="majorHAnsi" w:eastAsiaTheme="majorEastAsia" w:cstheme="majorBidi"/>
                        <w:sz w:val="80"/>
                        <w:szCs w:val="80"/>
                      </w:rPr>
                    </w:pPr>
                    <w:r>
                      <w:rPr>
                        <w:rFonts w:hint="eastAsia" w:asciiTheme="majorHAnsi" w:hAnsiTheme="majorHAnsi" w:eastAsiaTheme="majorEastAsia" w:cstheme="majorBidi"/>
                        <w:sz w:val="72"/>
                        <w:szCs w:val="72"/>
                      </w:rPr>
                      <w:t>助保贷统计监测管理系统</w:t>
                    </w:r>
                  </w:p>
                </w:tc>
              </w:sdtContent>
            </w:sdt>
          </w:tr>
          <w:tr>
            <w:tblPrEx>
              <w:tblLayout w:type="fixed"/>
              <w:tblCellMar>
                <w:top w:w="0" w:type="dxa"/>
                <w:left w:w="108" w:type="dxa"/>
                <w:bottom w:w="0" w:type="dxa"/>
                <w:right w:w="108" w:type="dxa"/>
              </w:tblCellMar>
            </w:tblPrEx>
            <w:trPr>
              <w:trHeight w:val="720" w:hRule="atLeast"/>
              <w:jc w:val="center"/>
            </w:trPr>
            <w:sdt>
              <w:sdtPr>
                <w:rPr>
                  <w:rFonts w:hint="eastAsia" w:asciiTheme="majorHAnsi" w:hAnsiTheme="majorHAnsi" w:eastAsiaTheme="majorEastAsia" w:cstheme="majorBidi"/>
                  <w:sz w:val="72"/>
                  <w:szCs w:val="72"/>
                </w:rPr>
                <w:alias w:val="副标题"/>
                <w:id w:val="15524255"/>
                <w:placeholder>
                  <w:docPart w:val="CF0498E672A14107800BF5A9A5607911"/>
                </w:placeholder>
                <w15:dataBinding w:prefixMappings="xmlns:ns0='http://schemas.openxmlformats.org/package/2006/metadata/core-properties' xmlns:ns1='http://purl.org/dc/elements/1.1/'" w:xpath="/ns0:coreProperties[1]/ns1:subject[1]" w:storeItemID="{6C3C8BC8-F283-45AE-878A-BAB7291924A1}"/>
                <w:text/>
              </w:sdtPr>
              <w:sdtEndPr>
                <w:rPr>
                  <w:rFonts w:hint="eastAsia" w:asciiTheme="majorHAnsi" w:hAnsiTheme="majorHAnsi" w:eastAsiaTheme="majorEastAsia" w:cstheme="majorBidi"/>
                  <w:sz w:val="72"/>
                  <w:szCs w:val="72"/>
                </w:rPr>
              </w:sdtEndPr>
              <w:sdtContent>
                <w:tc>
                  <w:tcPr>
                    <w:tcW w:w="8522" w:type="dxa"/>
                    <w:tcBorders>
                      <w:top w:val="single" w:color="4F81BD" w:themeColor="accent1" w:sz="4" w:space="0"/>
                    </w:tcBorders>
                    <w:vAlign w:val="center"/>
                  </w:tcPr>
                  <w:p>
                    <w:pPr>
                      <w:pStyle w:val="13"/>
                      <w:jc w:val="center"/>
                      <w:rPr>
                        <w:rFonts w:asciiTheme="majorHAnsi" w:hAnsiTheme="majorHAnsi" w:eastAsiaTheme="majorEastAsia" w:cstheme="majorBidi"/>
                        <w:sz w:val="44"/>
                        <w:szCs w:val="44"/>
                      </w:rPr>
                    </w:pPr>
                    <w:r>
                      <w:rPr>
                        <w:rFonts w:hint="eastAsia" w:asciiTheme="majorHAnsi" w:hAnsiTheme="majorHAnsi" w:eastAsiaTheme="majorEastAsia" w:cstheme="majorBidi"/>
                        <w:sz w:val="72"/>
                        <w:szCs w:val="72"/>
                      </w:rPr>
                      <w:t>操作手册</w:t>
                    </w:r>
                  </w:p>
                </w:tc>
              </w:sdtContent>
            </w:sdt>
          </w:tr>
          <w:tr>
            <w:tblPrEx>
              <w:tblLayout w:type="fixed"/>
              <w:tblCellMar>
                <w:top w:w="0" w:type="dxa"/>
                <w:left w:w="108" w:type="dxa"/>
                <w:bottom w:w="0" w:type="dxa"/>
                <w:right w:w="108" w:type="dxa"/>
              </w:tblCellMar>
            </w:tblPrEx>
            <w:trPr>
              <w:trHeight w:val="360" w:hRule="atLeast"/>
              <w:jc w:val="center"/>
            </w:trPr>
            <w:tc>
              <w:tcPr>
                <w:tcW w:w="8522" w:type="dxa"/>
                <w:vAlign w:val="center"/>
              </w:tcPr>
              <w:p>
                <w:pPr>
                  <w:pStyle w:val="13"/>
                  <w:jc w:val="center"/>
                </w:pPr>
              </w:p>
              <w:p>
                <w:pPr>
                  <w:pStyle w:val="13"/>
                  <w:jc w:val="center"/>
                </w:pPr>
              </w:p>
              <w:p>
                <w:pPr>
                  <w:pStyle w:val="13"/>
                  <w:jc w:val="center"/>
                </w:pPr>
              </w:p>
              <w:p>
                <w:pPr>
                  <w:pStyle w:val="13"/>
                  <w:jc w:val="center"/>
                </w:pPr>
              </w:p>
              <w:p>
                <w:pPr>
                  <w:pStyle w:val="13"/>
                  <w:jc w:val="center"/>
                </w:pPr>
              </w:p>
              <w:p>
                <w:pPr>
                  <w:pStyle w:val="13"/>
                  <w:jc w:val="center"/>
                </w:pPr>
              </w:p>
              <w:p>
                <w:pPr>
                  <w:pStyle w:val="13"/>
                  <w:jc w:val="center"/>
                </w:pPr>
              </w:p>
              <w:p>
                <w:pPr>
                  <w:pStyle w:val="13"/>
                  <w:jc w:val="center"/>
                </w:pPr>
              </w:p>
              <w:p>
                <w:pPr>
                  <w:pStyle w:val="13"/>
                  <w:jc w:val="center"/>
                </w:pPr>
              </w:p>
              <w:p>
                <w:pPr>
                  <w:pStyle w:val="13"/>
                  <w:jc w:val="center"/>
                </w:pPr>
              </w:p>
              <w:p>
                <w:pPr>
                  <w:pStyle w:val="13"/>
                  <w:jc w:val="center"/>
                </w:pPr>
              </w:p>
              <w:p>
                <w:pPr>
                  <w:pStyle w:val="13"/>
                  <w:jc w:val="center"/>
                </w:pPr>
              </w:p>
              <w:p>
                <w:pPr>
                  <w:pStyle w:val="13"/>
                  <w:jc w:val="center"/>
                </w:pPr>
              </w:p>
              <w:p>
                <w:pPr>
                  <w:pStyle w:val="13"/>
                  <w:jc w:val="center"/>
                </w:pPr>
              </w:p>
              <w:p>
                <w:pPr>
                  <w:pStyle w:val="13"/>
                  <w:jc w:val="center"/>
                </w:pPr>
              </w:p>
              <w:p>
                <w:pPr>
                  <w:pStyle w:val="13"/>
                  <w:jc w:val="center"/>
                </w:pPr>
              </w:p>
              <w:p>
                <w:pPr>
                  <w:pStyle w:val="13"/>
                  <w:jc w:val="center"/>
                </w:pPr>
              </w:p>
              <w:p>
                <w:pPr>
                  <w:pStyle w:val="13"/>
                </w:pPr>
              </w:p>
              <w:p>
                <w:pPr>
                  <w:pStyle w:val="13"/>
                </w:pPr>
              </w:p>
              <w:p>
                <w:pPr>
                  <w:pStyle w:val="13"/>
                  <w:jc w:val="center"/>
                  <w:rPr>
                    <w:b/>
                  </w:rPr>
                </w:pPr>
                <w:r>
                  <w:rPr>
                    <w:b/>
                  </w:rPr>
                  <w:t>内蒙古中小企业公共服务平台</w:t>
                </w:r>
              </w:p>
            </w:tc>
          </w:tr>
          <w:tr>
            <w:tblPrEx>
              <w:tblLayout w:type="fixed"/>
              <w:tblCellMar>
                <w:top w:w="0" w:type="dxa"/>
                <w:left w:w="108" w:type="dxa"/>
                <w:bottom w:w="0" w:type="dxa"/>
                <w:right w:w="108" w:type="dxa"/>
              </w:tblCellMar>
            </w:tblPrEx>
            <w:trPr>
              <w:trHeight w:val="360" w:hRule="atLeast"/>
              <w:jc w:val="center"/>
            </w:trPr>
            <w:tc>
              <w:tcPr>
                <w:tcW w:w="8522" w:type="dxa"/>
                <w:vAlign w:val="center"/>
              </w:tcPr>
              <w:p>
                <w:pPr>
                  <w:pStyle w:val="13"/>
                  <w:rPr>
                    <w:b/>
                    <w:bCs/>
                  </w:rPr>
                </w:pPr>
              </w:p>
            </w:tc>
          </w:tr>
          <w:tr>
            <w:tblPrEx>
              <w:tblLayout w:type="fixed"/>
              <w:tblCellMar>
                <w:top w:w="0" w:type="dxa"/>
                <w:left w:w="108" w:type="dxa"/>
                <w:bottom w:w="0" w:type="dxa"/>
                <w:right w:w="108" w:type="dxa"/>
              </w:tblCellMar>
            </w:tblPrEx>
            <w:trPr>
              <w:trHeight w:val="360" w:hRule="atLeast"/>
              <w:jc w:val="center"/>
            </w:trPr>
            <w:sdt>
              <w:sdtPr>
                <w:rPr>
                  <w:b/>
                  <w:bCs/>
                </w:rPr>
                <w:alias w:val="日期"/>
                <w:id w:val="516659546"/>
                <w15:dataBinding w:prefixMappings="xmlns:ns0='http://schemas.microsoft.com/office/2006/coverPageProps'" w:xpath="/ns0:CoverPageProperties[1]/ns0:PublishDate[1]" w:storeItemID="{55AF091B-3C7A-41E3-B477-F2FDAA23CFDA}"/>
                <w:date w:fullDate="2016-04-08T00:00:00Z">
                  <w:dateFormat w:val="yyyy/M/d dddd"/>
                  <w:lid w:val="zh-CN"/>
                  <w:storeMappedDataAs w:val="datetime"/>
                  <w:calendar w:val="gregorian"/>
                </w:date>
              </w:sdtPr>
              <w:sdtEndPr>
                <w:rPr>
                  <w:b/>
                  <w:bCs/>
                </w:rPr>
              </w:sdtEndPr>
              <w:sdtContent>
                <w:tc>
                  <w:tcPr>
                    <w:tcW w:w="8522" w:type="dxa"/>
                    <w:vAlign w:val="center"/>
                  </w:tcPr>
                  <w:p>
                    <w:pPr>
                      <w:pStyle w:val="13"/>
                      <w:jc w:val="center"/>
                      <w:rPr>
                        <w:b/>
                        <w:bCs/>
                      </w:rPr>
                    </w:pPr>
                    <w:r>
                      <w:rPr>
                        <w:rFonts w:hint="eastAsia"/>
                        <w:b/>
                        <w:bCs/>
                      </w:rPr>
                      <w:t>2016/4/8 Friday</w:t>
                    </w:r>
                  </w:p>
                </w:tc>
              </w:sdtContent>
            </w:sdt>
          </w:tr>
        </w:tbl>
        <w:p>
          <w:pPr/>
        </w:p>
        <w:p>
          <w:pPr/>
        </w:p>
        <w:tbl>
          <w:tblPr>
            <w:tblStyle w:val="12"/>
            <w:tblpPr w:leftFromText="187" w:rightFromText="187" w:horzAnchor="margin" w:tblpXSpec="center" w:tblpYSpec="bottom"/>
            <w:tblW w:w="8522" w:type="dxa"/>
            <w:tblInd w:w="0" w:type="dxa"/>
            <w:tblLayout w:type="fixed"/>
            <w:tblCellMar>
              <w:top w:w="0" w:type="dxa"/>
              <w:left w:w="108" w:type="dxa"/>
              <w:bottom w:w="0" w:type="dxa"/>
              <w:right w:w="108" w:type="dxa"/>
            </w:tblCellMar>
          </w:tblPr>
          <w:tblGrid>
            <w:gridCol w:w="8522"/>
          </w:tblGrid>
          <w:tr>
            <w:tblPrEx>
              <w:tblLayout w:type="fixed"/>
            </w:tblPrEx>
            <w:tc>
              <w:tcPr>
                <w:tcW w:w="8522" w:type="dxa"/>
              </w:tcPr>
              <w:p>
                <w:pPr>
                  <w:pStyle w:val="13"/>
                </w:pPr>
              </w:p>
              <w:p>
                <w:pPr>
                  <w:pStyle w:val="13"/>
                </w:pPr>
              </w:p>
              <w:p>
                <w:pPr>
                  <w:pStyle w:val="13"/>
                </w:pPr>
              </w:p>
              <w:sdt>
                <w:sdtPr>
                  <w:rPr>
                    <w:lang w:val="zh-CN"/>
                  </w:rPr>
                  <w:id w:val="1167529825"/>
                </w:sdtPr>
                <w:sdtEndPr>
                  <w:rPr>
                    <w:rFonts w:asciiTheme="minorHAnsi" w:hAnsiTheme="minorHAnsi" w:eastAsiaTheme="minorEastAsia" w:cstheme="minorBidi"/>
                    <w:b/>
                    <w:bCs/>
                    <w:color w:val="auto"/>
                    <w:kern w:val="2"/>
                    <w:sz w:val="21"/>
                    <w:szCs w:val="22"/>
                    <w:lang w:val="zh-CN"/>
                  </w:rPr>
                </w:sdtEndPr>
                <w:sdtContent>
                  <w:p>
                    <w:pPr>
                      <w:pStyle w:val="21"/>
                    </w:pPr>
                    <w:r>
                      <w:rPr>
                        <w:lang w:val="zh-CN"/>
                      </w:rPr>
                      <w:t>目录</w:t>
                    </w:r>
                  </w:p>
                  <w:p>
                    <w:pPr>
                      <w:pStyle w:val="8"/>
                      <w:tabs>
                        <w:tab w:val="left" w:pos="840"/>
                        <w:tab w:val="right" w:leader="dot" w:pos="8296"/>
                      </w:tabs>
                    </w:pPr>
                    <w:r>
                      <w:fldChar w:fldCharType="begin"/>
                    </w:r>
                    <w:r>
                      <w:instrText xml:space="preserve"> TOC \o "1-3" \h \z \u </w:instrText>
                    </w:r>
                    <w:r>
                      <w:fldChar w:fldCharType="separate"/>
                    </w:r>
                    <w:r>
                      <w:fldChar w:fldCharType="begin"/>
                    </w:r>
                    <w:r>
                      <w:instrText xml:space="preserve"> HYPERLINK \l "_Toc447888944" </w:instrText>
                    </w:r>
                    <w:r>
                      <w:fldChar w:fldCharType="separate"/>
                    </w:r>
                    <w:r>
                      <w:rPr>
                        <w:rStyle w:val="11"/>
                      </w:rPr>
                      <w:t>1.</w:t>
                    </w:r>
                    <w:r>
                      <w:tab/>
                    </w:r>
                    <w:r>
                      <w:rPr>
                        <w:rStyle w:val="11"/>
                      </w:rPr>
                      <w:t>引言</w:t>
                    </w:r>
                    <w:r>
                      <w:tab/>
                    </w:r>
                    <w:r>
                      <w:fldChar w:fldCharType="begin"/>
                    </w:r>
                    <w:r>
                      <w:instrText xml:space="preserve"> PAGEREF _Toc447888944 \h </w:instrText>
                    </w:r>
                    <w:r>
                      <w:fldChar w:fldCharType="separate"/>
                    </w:r>
                    <w:r>
                      <w:t>2</w:t>
                    </w:r>
                    <w:r>
                      <w:fldChar w:fldCharType="end"/>
                    </w:r>
                    <w:r>
                      <w:fldChar w:fldCharType="end"/>
                    </w:r>
                  </w:p>
                  <w:p>
                    <w:pPr>
                      <w:pStyle w:val="6"/>
                      <w:tabs>
                        <w:tab w:val="right" w:leader="dot" w:pos="8296"/>
                      </w:tabs>
                    </w:pPr>
                    <w:r>
                      <w:fldChar w:fldCharType="begin"/>
                    </w:r>
                    <w:r>
                      <w:instrText xml:space="preserve"> HYPERLINK \l "_Toc447888945" </w:instrText>
                    </w:r>
                    <w:r>
                      <w:fldChar w:fldCharType="separate"/>
                    </w:r>
                    <w:r>
                      <w:rPr>
                        <w:rStyle w:val="11"/>
                      </w:rPr>
                      <w:t>1.1编写目的</w:t>
                    </w:r>
                    <w:r>
                      <w:tab/>
                    </w:r>
                    <w:r>
                      <w:fldChar w:fldCharType="begin"/>
                    </w:r>
                    <w:r>
                      <w:instrText xml:space="preserve"> PAGEREF _Toc447888945 \h </w:instrText>
                    </w:r>
                    <w:r>
                      <w:fldChar w:fldCharType="separate"/>
                    </w:r>
                    <w:r>
                      <w:t>2</w:t>
                    </w:r>
                    <w:r>
                      <w:fldChar w:fldCharType="end"/>
                    </w:r>
                    <w:r>
                      <w:fldChar w:fldCharType="end"/>
                    </w:r>
                  </w:p>
                  <w:p>
                    <w:pPr>
                      <w:pStyle w:val="6"/>
                      <w:tabs>
                        <w:tab w:val="right" w:leader="dot" w:pos="8296"/>
                      </w:tabs>
                    </w:pPr>
                    <w:r>
                      <w:fldChar w:fldCharType="begin"/>
                    </w:r>
                    <w:r>
                      <w:instrText xml:space="preserve"> HYPERLINK \l "_Toc447888946" </w:instrText>
                    </w:r>
                    <w:r>
                      <w:fldChar w:fldCharType="separate"/>
                    </w:r>
                    <w:r>
                      <w:rPr>
                        <w:rStyle w:val="11"/>
                      </w:rPr>
                      <w:t>1.2操作流程</w:t>
                    </w:r>
                    <w:r>
                      <w:tab/>
                    </w:r>
                    <w:r>
                      <w:fldChar w:fldCharType="begin"/>
                    </w:r>
                    <w:r>
                      <w:instrText xml:space="preserve"> PAGEREF _Toc447888946 \h </w:instrText>
                    </w:r>
                    <w:r>
                      <w:fldChar w:fldCharType="separate"/>
                    </w:r>
                    <w:r>
                      <w:t>2</w:t>
                    </w:r>
                    <w:r>
                      <w:fldChar w:fldCharType="end"/>
                    </w:r>
                    <w:r>
                      <w:fldChar w:fldCharType="end"/>
                    </w:r>
                  </w:p>
                  <w:p>
                    <w:pPr>
                      <w:pStyle w:val="8"/>
                      <w:tabs>
                        <w:tab w:val="left" w:pos="840"/>
                        <w:tab w:val="right" w:leader="dot" w:pos="8296"/>
                      </w:tabs>
                    </w:pPr>
                    <w:r>
                      <w:fldChar w:fldCharType="begin"/>
                    </w:r>
                    <w:r>
                      <w:instrText xml:space="preserve"> HYPERLINK \l "_Toc447888947" </w:instrText>
                    </w:r>
                    <w:r>
                      <w:fldChar w:fldCharType="separate"/>
                    </w:r>
                    <w:r>
                      <w:rPr>
                        <w:rStyle w:val="11"/>
                      </w:rPr>
                      <w:t>2.</w:t>
                    </w:r>
                    <w:r>
                      <w:tab/>
                    </w:r>
                    <w:r>
                      <w:rPr>
                        <w:rStyle w:val="11"/>
                      </w:rPr>
                      <w:t>操作及使用</w:t>
                    </w:r>
                    <w:r>
                      <w:tab/>
                    </w:r>
                    <w:r>
                      <w:fldChar w:fldCharType="begin"/>
                    </w:r>
                    <w:r>
                      <w:instrText xml:space="preserve"> PAGEREF _Toc447888947 \h </w:instrText>
                    </w:r>
                    <w:r>
                      <w:fldChar w:fldCharType="separate"/>
                    </w:r>
                    <w:r>
                      <w:t>2</w:t>
                    </w:r>
                    <w:r>
                      <w:fldChar w:fldCharType="end"/>
                    </w:r>
                    <w:r>
                      <w:fldChar w:fldCharType="end"/>
                    </w:r>
                  </w:p>
                  <w:p>
                    <w:pPr>
                      <w:pStyle w:val="6"/>
                      <w:tabs>
                        <w:tab w:val="right" w:leader="dot" w:pos="8296"/>
                      </w:tabs>
                    </w:pPr>
                    <w:r>
                      <w:fldChar w:fldCharType="begin"/>
                    </w:r>
                    <w:r>
                      <w:instrText xml:space="preserve"> HYPERLINK \l "_Toc447888948" </w:instrText>
                    </w:r>
                    <w:r>
                      <w:fldChar w:fldCharType="separate"/>
                    </w:r>
                    <w:r>
                      <w:rPr>
                        <w:rStyle w:val="11"/>
                      </w:rPr>
                      <w:t>2.1登录地址</w:t>
                    </w:r>
                    <w:r>
                      <w:tab/>
                    </w:r>
                    <w:r>
                      <w:fldChar w:fldCharType="begin"/>
                    </w:r>
                    <w:r>
                      <w:instrText xml:space="preserve"> PAGEREF _Toc447888948 \h </w:instrText>
                    </w:r>
                    <w:r>
                      <w:fldChar w:fldCharType="separate"/>
                    </w:r>
                    <w:r>
                      <w:t>2</w:t>
                    </w:r>
                    <w:r>
                      <w:fldChar w:fldCharType="end"/>
                    </w:r>
                    <w:r>
                      <w:fldChar w:fldCharType="end"/>
                    </w:r>
                  </w:p>
                  <w:p>
                    <w:pPr>
                      <w:pStyle w:val="6"/>
                      <w:tabs>
                        <w:tab w:val="right" w:leader="dot" w:pos="8296"/>
                      </w:tabs>
                    </w:pPr>
                    <w:r>
                      <w:fldChar w:fldCharType="begin"/>
                    </w:r>
                    <w:r>
                      <w:instrText xml:space="preserve"> HYPERLINK \l "_Toc447888949" </w:instrText>
                    </w:r>
                    <w:r>
                      <w:fldChar w:fldCharType="separate"/>
                    </w:r>
                    <w:r>
                      <w:rPr>
                        <w:rStyle w:val="11"/>
                      </w:rPr>
                      <w:t>2.2注册</w:t>
                    </w:r>
                    <w:r>
                      <w:tab/>
                    </w:r>
                    <w:r>
                      <w:fldChar w:fldCharType="begin"/>
                    </w:r>
                    <w:r>
                      <w:instrText xml:space="preserve"> PAGEREF _Toc447888949 \h </w:instrText>
                    </w:r>
                    <w:r>
                      <w:fldChar w:fldCharType="separate"/>
                    </w:r>
                    <w:r>
                      <w:t>4</w:t>
                    </w:r>
                    <w:r>
                      <w:fldChar w:fldCharType="end"/>
                    </w:r>
                    <w:r>
                      <w:fldChar w:fldCharType="end"/>
                    </w:r>
                  </w:p>
                  <w:p>
                    <w:pPr>
                      <w:pStyle w:val="8"/>
                      <w:tabs>
                        <w:tab w:val="left" w:pos="840"/>
                        <w:tab w:val="right" w:leader="dot" w:pos="8296"/>
                      </w:tabs>
                    </w:pPr>
                    <w:r>
                      <w:fldChar w:fldCharType="begin"/>
                    </w:r>
                    <w:r>
                      <w:instrText xml:space="preserve"> HYPERLINK \l "_Toc447888950" </w:instrText>
                    </w:r>
                    <w:r>
                      <w:fldChar w:fldCharType="separate"/>
                    </w:r>
                    <w:r>
                      <w:rPr>
                        <w:rStyle w:val="11"/>
                      </w:rPr>
                      <w:t>3.</w:t>
                    </w:r>
                    <w:r>
                      <w:tab/>
                    </w:r>
                    <w:r>
                      <w:rPr>
                        <w:rStyle w:val="11"/>
                      </w:rPr>
                      <w:t>前台功能说明</w:t>
                    </w:r>
                    <w:r>
                      <w:tab/>
                    </w:r>
                    <w:r>
                      <w:fldChar w:fldCharType="begin"/>
                    </w:r>
                    <w:r>
                      <w:instrText xml:space="preserve"> PAGEREF _Toc447888950 \h </w:instrText>
                    </w:r>
                    <w:r>
                      <w:fldChar w:fldCharType="separate"/>
                    </w:r>
                    <w:r>
                      <w:t>5</w:t>
                    </w:r>
                    <w:r>
                      <w:fldChar w:fldCharType="end"/>
                    </w:r>
                    <w:r>
                      <w:fldChar w:fldCharType="end"/>
                    </w:r>
                  </w:p>
                  <w:p>
                    <w:pPr>
                      <w:pStyle w:val="6"/>
                      <w:tabs>
                        <w:tab w:val="right" w:leader="dot" w:pos="8296"/>
                      </w:tabs>
                    </w:pPr>
                    <w:r>
                      <w:fldChar w:fldCharType="begin"/>
                    </w:r>
                    <w:r>
                      <w:instrText xml:space="preserve"> HYPERLINK \l "_Toc447888951" </w:instrText>
                    </w:r>
                    <w:r>
                      <w:fldChar w:fldCharType="separate"/>
                    </w:r>
                    <w:r>
                      <w:rPr>
                        <w:rStyle w:val="11"/>
                      </w:rPr>
                      <w:t>3.1助保贷工作台</w:t>
                    </w:r>
                    <w:r>
                      <w:tab/>
                    </w:r>
                    <w:r>
                      <w:fldChar w:fldCharType="begin"/>
                    </w:r>
                    <w:r>
                      <w:instrText xml:space="preserve"> PAGEREF _Toc447888951 \h </w:instrText>
                    </w:r>
                    <w:r>
                      <w:fldChar w:fldCharType="separate"/>
                    </w:r>
                    <w:r>
                      <w:t>6</w:t>
                    </w:r>
                    <w:r>
                      <w:fldChar w:fldCharType="end"/>
                    </w:r>
                    <w:r>
                      <w:fldChar w:fldCharType="end"/>
                    </w:r>
                  </w:p>
                  <w:p>
                    <w:pPr>
                      <w:pStyle w:val="6"/>
                      <w:tabs>
                        <w:tab w:val="right" w:leader="dot" w:pos="8296"/>
                      </w:tabs>
                    </w:pPr>
                    <w:r>
                      <w:fldChar w:fldCharType="begin"/>
                    </w:r>
                    <w:r>
                      <w:instrText xml:space="preserve"> HYPERLINK \l "_Toc447888952" </w:instrText>
                    </w:r>
                    <w:r>
                      <w:fldChar w:fldCharType="separate"/>
                    </w:r>
                    <w:r>
                      <w:rPr>
                        <w:rStyle w:val="11"/>
                      </w:rPr>
                      <w:t>3.2助保贷企业认证</w:t>
                    </w:r>
                    <w:r>
                      <w:tab/>
                    </w:r>
                    <w:r>
                      <w:fldChar w:fldCharType="begin"/>
                    </w:r>
                    <w:r>
                      <w:instrText xml:space="preserve"> PAGEREF _Toc447888952 \h </w:instrText>
                    </w:r>
                    <w:r>
                      <w:fldChar w:fldCharType="separate"/>
                    </w:r>
                    <w:r>
                      <w:t>6</w:t>
                    </w:r>
                    <w:r>
                      <w:fldChar w:fldCharType="end"/>
                    </w:r>
                    <w:r>
                      <w:fldChar w:fldCharType="end"/>
                    </w:r>
                  </w:p>
                  <w:p>
                    <w:pPr>
                      <w:pStyle w:val="6"/>
                      <w:tabs>
                        <w:tab w:val="right" w:leader="dot" w:pos="8296"/>
                      </w:tabs>
                    </w:pPr>
                    <w:r>
                      <w:fldChar w:fldCharType="begin"/>
                    </w:r>
                    <w:r>
                      <w:instrText xml:space="preserve"> HYPERLINK \l "_Toc447888953" </w:instrText>
                    </w:r>
                    <w:r>
                      <w:fldChar w:fldCharType="separate"/>
                    </w:r>
                    <w:r>
                      <w:rPr>
                        <w:rStyle w:val="11"/>
                      </w:rPr>
                      <w:t>3.3助保贷申请</w:t>
                    </w:r>
                    <w:r>
                      <w:tab/>
                    </w:r>
                    <w:r>
                      <w:fldChar w:fldCharType="begin"/>
                    </w:r>
                    <w:r>
                      <w:instrText xml:space="preserve"> PAGEREF _Toc447888953 \h </w:instrText>
                    </w:r>
                    <w:r>
                      <w:fldChar w:fldCharType="separate"/>
                    </w:r>
                    <w:r>
                      <w:t>7</w:t>
                    </w:r>
                    <w:r>
                      <w:fldChar w:fldCharType="end"/>
                    </w:r>
                    <w:r>
                      <w:fldChar w:fldCharType="end"/>
                    </w:r>
                  </w:p>
                  <w:p>
                    <w:pPr>
                      <w:pStyle w:val="6"/>
                      <w:tabs>
                        <w:tab w:val="right" w:leader="dot" w:pos="8296"/>
                      </w:tabs>
                    </w:pPr>
                    <w:r>
                      <w:fldChar w:fldCharType="begin"/>
                    </w:r>
                    <w:r>
                      <w:instrText xml:space="preserve"> HYPERLINK \l "_Toc447888954" </w:instrText>
                    </w:r>
                    <w:r>
                      <w:fldChar w:fldCharType="separate"/>
                    </w:r>
                    <w:r>
                      <w:rPr>
                        <w:rStyle w:val="11"/>
                      </w:rPr>
                      <w:t>3.4贷款信息填报和贷款信息列表</w:t>
                    </w:r>
                    <w:r>
                      <w:tab/>
                    </w:r>
                    <w:r>
                      <w:fldChar w:fldCharType="begin"/>
                    </w:r>
                    <w:r>
                      <w:instrText xml:space="preserve"> PAGEREF _Toc447888954 \h </w:instrText>
                    </w:r>
                    <w:r>
                      <w:fldChar w:fldCharType="separate"/>
                    </w:r>
                    <w:r>
                      <w:t>7</w:t>
                    </w:r>
                    <w:r>
                      <w:fldChar w:fldCharType="end"/>
                    </w:r>
                    <w:r>
                      <w:fldChar w:fldCharType="end"/>
                    </w:r>
                  </w:p>
                  <w:p>
                    <w:pPr>
                      <w:pStyle w:val="6"/>
                      <w:tabs>
                        <w:tab w:val="right" w:leader="dot" w:pos="8296"/>
                      </w:tabs>
                    </w:pPr>
                    <w:r>
                      <w:fldChar w:fldCharType="begin"/>
                    </w:r>
                    <w:r>
                      <w:instrText xml:space="preserve"> HYPERLINK \l "_Toc447888955" </w:instrText>
                    </w:r>
                    <w:r>
                      <w:fldChar w:fldCharType="separate"/>
                    </w:r>
                    <w:r>
                      <w:rPr>
                        <w:rStyle w:val="11"/>
                      </w:rPr>
                      <w:t>3.5在线监测</w:t>
                    </w:r>
                    <w:r>
                      <w:tab/>
                    </w:r>
                    <w:r>
                      <w:fldChar w:fldCharType="begin"/>
                    </w:r>
                    <w:r>
                      <w:instrText xml:space="preserve"> PAGEREF _Toc447888955 \h </w:instrText>
                    </w:r>
                    <w:r>
                      <w:fldChar w:fldCharType="separate"/>
                    </w:r>
                    <w:r>
                      <w:t>8</w:t>
                    </w:r>
                    <w:r>
                      <w:fldChar w:fldCharType="end"/>
                    </w:r>
                    <w:r>
                      <w:fldChar w:fldCharType="end"/>
                    </w:r>
                  </w:p>
                  <w:p>
                    <w:pPr>
                      <w:pStyle w:val="6"/>
                      <w:tabs>
                        <w:tab w:val="right" w:leader="dot" w:pos="8296"/>
                      </w:tabs>
                    </w:pPr>
                    <w:r>
                      <w:fldChar w:fldCharType="begin"/>
                    </w:r>
                    <w:r>
                      <w:instrText xml:space="preserve"> HYPERLINK \l "_Toc447888956" </w:instrText>
                    </w:r>
                    <w:r>
                      <w:fldChar w:fldCharType="separate"/>
                    </w:r>
                    <w:r>
                      <w:rPr>
                        <w:rStyle w:val="11"/>
                      </w:rPr>
                      <w:t>3.6常用功能</w:t>
                    </w:r>
                    <w:r>
                      <w:tab/>
                    </w:r>
                    <w:r>
                      <w:fldChar w:fldCharType="begin"/>
                    </w:r>
                    <w:r>
                      <w:instrText xml:space="preserve"> PAGEREF _Toc447888956 \h </w:instrText>
                    </w:r>
                    <w:r>
                      <w:fldChar w:fldCharType="separate"/>
                    </w:r>
                    <w:r>
                      <w:t>13</w:t>
                    </w:r>
                    <w:r>
                      <w:fldChar w:fldCharType="end"/>
                    </w:r>
                    <w:r>
                      <w:fldChar w:fldCharType="end"/>
                    </w:r>
                  </w:p>
                  <w:p>
                    <w:pPr>
                      <w:pStyle w:val="8"/>
                      <w:tabs>
                        <w:tab w:val="right" w:leader="dot" w:pos="8296"/>
                      </w:tabs>
                    </w:pPr>
                    <w:r>
                      <w:fldChar w:fldCharType="begin"/>
                    </w:r>
                    <w:r>
                      <w:instrText xml:space="preserve"> HYPERLINK \l "_Toc447888957" </w:instrText>
                    </w:r>
                    <w:r>
                      <w:fldChar w:fldCharType="separate"/>
                    </w:r>
                    <w:r>
                      <w:rPr>
                        <w:rStyle w:val="11"/>
                      </w:rPr>
                      <w:t>4后台功能说明</w:t>
                    </w:r>
                    <w:r>
                      <w:tab/>
                    </w:r>
                    <w:r>
                      <w:fldChar w:fldCharType="begin"/>
                    </w:r>
                    <w:r>
                      <w:instrText xml:space="preserve"> PAGEREF _Toc447888957 \h </w:instrText>
                    </w:r>
                    <w:r>
                      <w:fldChar w:fldCharType="separate"/>
                    </w:r>
                    <w:r>
                      <w:t>15</w:t>
                    </w:r>
                    <w:r>
                      <w:fldChar w:fldCharType="end"/>
                    </w:r>
                    <w:r>
                      <w:fldChar w:fldCharType="end"/>
                    </w:r>
                  </w:p>
                  <w:p>
                    <w:pPr>
                      <w:pStyle w:val="6"/>
                      <w:tabs>
                        <w:tab w:val="right" w:leader="dot" w:pos="8296"/>
                      </w:tabs>
                    </w:pPr>
                    <w:r>
                      <w:fldChar w:fldCharType="begin"/>
                    </w:r>
                    <w:r>
                      <w:instrText xml:space="preserve"> HYPERLINK \l "_Toc447888958" </w:instrText>
                    </w:r>
                    <w:r>
                      <w:fldChar w:fldCharType="separate"/>
                    </w:r>
                    <w:r>
                      <w:rPr>
                        <w:rStyle w:val="11"/>
                      </w:rPr>
                      <w:t>4.1 使用前准备</w:t>
                    </w:r>
                    <w:r>
                      <w:tab/>
                    </w:r>
                    <w:r>
                      <w:fldChar w:fldCharType="begin"/>
                    </w:r>
                    <w:r>
                      <w:instrText xml:space="preserve"> PAGEREF _Toc447888958 \h </w:instrText>
                    </w:r>
                    <w:r>
                      <w:fldChar w:fldCharType="separate"/>
                    </w:r>
                    <w:r>
                      <w:t>16</w:t>
                    </w:r>
                    <w:r>
                      <w:fldChar w:fldCharType="end"/>
                    </w:r>
                    <w:r>
                      <w:fldChar w:fldCharType="end"/>
                    </w:r>
                  </w:p>
                  <w:p>
                    <w:pPr>
                      <w:pStyle w:val="6"/>
                      <w:tabs>
                        <w:tab w:val="right" w:leader="dot" w:pos="8296"/>
                      </w:tabs>
                    </w:pPr>
                    <w:r>
                      <w:fldChar w:fldCharType="begin"/>
                    </w:r>
                    <w:r>
                      <w:instrText xml:space="preserve"> HYPERLINK \l "_Toc447888959" </w:instrText>
                    </w:r>
                    <w:r>
                      <w:fldChar w:fldCharType="separate"/>
                    </w:r>
                    <w:r>
                      <w:rPr>
                        <w:rStyle w:val="11"/>
                      </w:rPr>
                      <w:t>4.2基础功能管理</w:t>
                    </w:r>
                    <w:r>
                      <w:tab/>
                    </w:r>
                    <w:r>
                      <w:fldChar w:fldCharType="begin"/>
                    </w:r>
                    <w:r>
                      <w:instrText xml:space="preserve"> PAGEREF _Toc447888959 \h </w:instrText>
                    </w:r>
                    <w:r>
                      <w:fldChar w:fldCharType="separate"/>
                    </w:r>
                    <w:r>
                      <w:t>16</w:t>
                    </w:r>
                    <w:r>
                      <w:fldChar w:fldCharType="end"/>
                    </w:r>
                    <w:r>
                      <w:fldChar w:fldCharType="end"/>
                    </w:r>
                  </w:p>
                  <w:p>
                    <w:pPr>
                      <w:pStyle w:val="6"/>
                      <w:tabs>
                        <w:tab w:val="right" w:leader="dot" w:pos="8296"/>
                      </w:tabs>
                    </w:pPr>
                    <w:r>
                      <w:fldChar w:fldCharType="begin"/>
                    </w:r>
                    <w:r>
                      <w:instrText xml:space="preserve"> HYPERLINK \l "_Toc447888960" </w:instrText>
                    </w:r>
                    <w:r>
                      <w:fldChar w:fldCharType="separate"/>
                    </w:r>
                    <w:r>
                      <w:rPr>
                        <w:rStyle w:val="11"/>
                      </w:rPr>
                      <w:t>4.2报表信息管理</w:t>
                    </w:r>
                    <w:r>
                      <w:tab/>
                    </w:r>
                    <w:r>
                      <w:fldChar w:fldCharType="begin"/>
                    </w:r>
                    <w:r>
                      <w:instrText xml:space="preserve"> PAGEREF _Toc447888960 \h </w:instrText>
                    </w:r>
                    <w:r>
                      <w:fldChar w:fldCharType="separate"/>
                    </w:r>
                    <w:r>
                      <w:t>18</w:t>
                    </w:r>
                    <w:r>
                      <w:fldChar w:fldCharType="end"/>
                    </w:r>
                    <w:r>
                      <w:fldChar w:fldCharType="end"/>
                    </w:r>
                  </w:p>
                  <w:p>
                    <w:pPr>
                      <w:pStyle w:val="8"/>
                      <w:tabs>
                        <w:tab w:val="right" w:leader="dot" w:pos="8296"/>
                      </w:tabs>
                    </w:pPr>
                    <w:r>
                      <w:fldChar w:fldCharType="begin"/>
                    </w:r>
                    <w:r>
                      <w:instrText xml:space="preserve"> HYPERLINK \l "_Toc447888961" </w:instrText>
                    </w:r>
                    <w:r>
                      <w:fldChar w:fldCharType="separate"/>
                    </w:r>
                    <w:r>
                      <w:rPr>
                        <w:rStyle w:val="11"/>
                      </w:rPr>
                      <w:t>5贷后监测管理</w:t>
                    </w:r>
                    <w:r>
                      <w:tab/>
                    </w:r>
                    <w:r>
                      <w:fldChar w:fldCharType="begin"/>
                    </w:r>
                    <w:r>
                      <w:instrText xml:space="preserve"> PAGEREF _Toc447888961 \h </w:instrText>
                    </w:r>
                    <w:r>
                      <w:fldChar w:fldCharType="separate"/>
                    </w:r>
                    <w:r>
                      <w:t>20</w:t>
                    </w:r>
                    <w:r>
                      <w:fldChar w:fldCharType="end"/>
                    </w:r>
                    <w:r>
                      <w:fldChar w:fldCharType="end"/>
                    </w:r>
                  </w:p>
                  <w:p>
                    <w:pPr>
                      <w:pStyle w:val="8"/>
                      <w:tabs>
                        <w:tab w:val="right" w:leader="dot" w:pos="8296"/>
                      </w:tabs>
                    </w:pPr>
                    <w:r>
                      <w:fldChar w:fldCharType="begin"/>
                    </w:r>
                    <w:r>
                      <w:instrText xml:space="preserve"> HYPERLINK \l "_Toc447888962" </w:instrText>
                    </w:r>
                    <w:r>
                      <w:fldChar w:fldCharType="separate"/>
                    </w:r>
                    <w:r>
                      <w:rPr>
                        <w:rStyle w:val="11"/>
                      </w:rPr>
                      <w:t>6审核管理</w:t>
                    </w:r>
                    <w:r>
                      <w:tab/>
                    </w:r>
                    <w:r>
                      <w:fldChar w:fldCharType="begin"/>
                    </w:r>
                    <w:r>
                      <w:instrText xml:space="preserve"> PAGEREF _Toc447888962 \h </w:instrText>
                    </w:r>
                    <w:r>
                      <w:fldChar w:fldCharType="separate"/>
                    </w:r>
                    <w:r>
                      <w:t>24</w:t>
                    </w:r>
                    <w:r>
                      <w:fldChar w:fldCharType="end"/>
                    </w:r>
                    <w:r>
                      <w:fldChar w:fldCharType="end"/>
                    </w:r>
                  </w:p>
                  <w:p>
                    <w:pPr>
                      <w:pStyle w:val="6"/>
                      <w:tabs>
                        <w:tab w:val="right" w:leader="dot" w:pos="8296"/>
                      </w:tabs>
                    </w:pPr>
                    <w:r>
                      <w:fldChar w:fldCharType="begin"/>
                    </w:r>
                    <w:r>
                      <w:instrText xml:space="preserve"> HYPERLINK \l "_Toc447888963" </w:instrText>
                    </w:r>
                    <w:r>
                      <w:fldChar w:fldCharType="separate"/>
                    </w:r>
                    <w:r>
                      <w:rPr>
                        <w:rStyle w:val="11"/>
                      </w:rPr>
                      <w:t>6.1 企业基础信息审核</w:t>
                    </w:r>
                    <w:r>
                      <w:tab/>
                    </w:r>
                    <w:r>
                      <w:fldChar w:fldCharType="begin"/>
                    </w:r>
                    <w:r>
                      <w:instrText xml:space="preserve"> PAGEREF _Toc447888963 \h </w:instrText>
                    </w:r>
                    <w:r>
                      <w:fldChar w:fldCharType="separate"/>
                    </w:r>
                    <w:r>
                      <w:t>25</w:t>
                    </w:r>
                    <w:r>
                      <w:fldChar w:fldCharType="end"/>
                    </w:r>
                    <w:r>
                      <w:fldChar w:fldCharType="end"/>
                    </w:r>
                  </w:p>
                  <w:p>
                    <w:pPr>
                      <w:pStyle w:val="6"/>
                      <w:tabs>
                        <w:tab w:val="right" w:leader="dot" w:pos="8296"/>
                      </w:tabs>
                    </w:pPr>
                    <w:r>
                      <w:fldChar w:fldCharType="begin"/>
                    </w:r>
                    <w:r>
                      <w:instrText xml:space="preserve"> HYPERLINK \l "_Toc447888964" </w:instrText>
                    </w:r>
                    <w:r>
                      <w:fldChar w:fldCharType="separate"/>
                    </w:r>
                    <w:r>
                      <w:rPr>
                        <w:rStyle w:val="11"/>
                      </w:rPr>
                      <w:t>6.2 企业贷款管理审核</w:t>
                    </w:r>
                    <w:r>
                      <w:tab/>
                    </w:r>
                    <w:r>
                      <w:fldChar w:fldCharType="begin"/>
                    </w:r>
                    <w:r>
                      <w:instrText xml:space="preserve"> PAGEREF _Toc447888964 \h </w:instrText>
                    </w:r>
                    <w:r>
                      <w:fldChar w:fldCharType="separate"/>
                    </w:r>
                    <w:r>
                      <w:t>26</w:t>
                    </w:r>
                    <w:r>
                      <w:fldChar w:fldCharType="end"/>
                    </w:r>
                    <w:r>
                      <w:fldChar w:fldCharType="end"/>
                    </w:r>
                  </w:p>
                  <w:p>
                    <w:pPr>
                      <w:pStyle w:val="6"/>
                      <w:tabs>
                        <w:tab w:val="right" w:leader="dot" w:pos="8296"/>
                      </w:tabs>
                    </w:pPr>
                    <w:r>
                      <w:fldChar w:fldCharType="begin"/>
                    </w:r>
                    <w:r>
                      <w:instrText xml:space="preserve"> HYPERLINK \l "_Toc447888965" </w:instrText>
                    </w:r>
                    <w:r>
                      <w:fldChar w:fldCharType="separate"/>
                    </w:r>
                    <w:r>
                      <w:rPr>
                        <w:rStyle w:val="11"/>
                      </w:rPr>
                      <w:t>6.3 黑名单审核</w:t>
                    </w:r>
                    <w:r>
                      <w:tab/>
                    </w:r>
                    <w:r>
                      <w:fldChar w:fldCharType="begin"/>
                    </w:r>
                    <w:r>
                      <w:instrText xml:space="preserve"> PAGEREF _Toc447888965 \h </w:instrText>
                    </w:r>
                    <w:r>
                      <w:fldChar w:fldCharType="separate"/>
                    </w:r>
                    <w:r>
                      <w:t>26</w:t>
                    </w:r>
                    <w:r>
                      <w:fldChar w:fldCharType="end"/>
                    </w:r>
                    <w:r>
                      <w:fldChar w:fldCharType="end"/>
                    </w:r>
                  </w:p>
                  <w:p>
                    <w:pPr>
                      <w:pStyle w:val="6"/>
                      <w:tabs>
                        <w:tab w:val="right" w:leader="dot" w:pos="8296"/>
                      </w:tabs>
                    </w:pPr>
                    <w:r>
                      <w:fldChar w:fldCharType="begin"/>
                    </w:r>
                    <w:r>
                      <w:instrText xml:space="preserve"> HYPERLINK \l "_Toc447888966" </w:instrText>
                    </w:r>
                    <w:r>
                      <w:fldChar w:fldCharType="separate"/>
                    </w:r>
                    <w:r>
                      <w:rPr>
                        <w:rStyle w:val="11"/>
                      </w:rPr>
                      <w:t>6.4 资金池管理审核</w:t>
                    </w:r>
                    <w:r>
                      <w:tab/>
                    </w:r>
                    <w:r>
                      <w:fldChar w:fldCharType="begin"/>
                    </w:r>
                    <w:r>
                      <w:instrText xml:space="preserve"> PAGEREF _Toc447888966 \h </w:instrText>
                    </w:r>
                    <w:r>
                      <w:fldChar w:fldCharType="separate"/>
                    </w:r>
                    <w:r>
                      <w:t>27</w:t>
                    </w:r>
                    <w:r>
                      <w:fldChar w:fldCharType="end"/>
                    </w:r>
                    <w:r>
                      <w:fldChar w:fldCharType="end"/>
                    </w:r>
                  </w:p>
                  <w:p>
                    <w:pPr>
                      <w:pStyle w:val="6"/>
                      <w:tabs>
                        <w:tab w:val="right" w:leader="dot" w:pos="8296"/>
                      </w:tabs>
                    </w:pPr>
                    <w:r>
                      <w:fldChar w:fldCharType="begin"/>
                    </w:r>
                    <w:r>
                      <w:instrText xml:space="preserve"> HYPERLINK \l "_Toc447888967" </w:instrText>
                    </w:r>
                    <w:r>
                      <w:fldChar w:fldCharType="separate"/>
                    </w:r>
                    <w:r>
                      <w:rPr>
                        <w:rStyle w:val="11"/>
                      </w:rPr>
                      <w:t>6.5 助保贷申请管理审核</w:t>
                    </w:r>
                    <w:r>
                      <w:tab/>
                    </w:r>
                    <w:r>
                      <w:fldChar w:fldCharType="begin"/>
                    </w:r>
                    <w:r>
                      <w:instrText xml:space="preserve"> PAGEREF _Toc447888967 \h </w:instrText>
                    </w:r>
                    <w:r>
                      <w:fldChar w:fldCharType="separate"/>
                    </w:r>
                    <w:r>
                      <w:t>27</w:t>
                    </w:r>
                    <w:r>
                      <w:fldChar w:fldCharType="end"/>
                    </w:r>
                    <w:r>
                      <w:fldChar w:fldCharType="end"/>
                    </w:r>
                  </w:p>
                  <w:p>
                    <w:pPr/>
                    <w:r>
                      <w:rPr>
                        <w:b/>
                        <w:bCs/>
                        <w:lang w:val="zh-CN"/>
                      </w:rPr>
                      <w:fldChar w:fldCharType="end"/>
                    </w:r>
                  </w:p>
                </w:sdtContent>
              </w:sdt>
              <w:p>
                <w:pPr>
                  <w:pStyle w:val="13"/>
                </w:pPr>
              </w:p>
              <w:p>
                <w:pPr>
                  <w:pStyle w:val="13"/>
                </w:pPr>
              </w:p>
              <w:p>
                <w:pPr>
                  <w:pStyle w:val="13"/>
                </w:pPr>
              </w:p>
              <w:p>
                <w:pPr>
                  <w:pStyle w:val="13"/>
                </w:pPr>
              </w:p>
              <w:p>
                <w:pPr>
                  <w:pStyle w:val="13"/>
                </w:pPr>
              </w:p>
              <w:p>
                <w:pPr>
                  <w:pStyle w:val="13"/>
                </w:pPr>
              </w:p>
              <w:p>
                <w:pPr>
                  <w:pStyle w:val="13"/>
                </w:pPr>
              </w:p>
              <w:p>
                <w:pPr>
                  <w:pStyle w:val="13"/>
                </w:pPr>
              </w:p>
              <w:p>
                <w:pPr>
                  <w:pStyle w:val="13"/>
                </w:pPr>
              </w:p>
              <w:p>
                <w:pPr>
                  <w:pStyle w:val="13"/>
                </w:pPr>
              </w:p>
              <w:p>
                <w:pPr>
                  <w:pStyle w:val="13"/>
                </w:pPr>
              </w:p>
              <w:p>
                <w:pPr>
                  <w:pStyle w:val="13"/>
                </w:pPr>
              </w:p>
              <w:p>
                <w:pPr>
                  <w:pStyle w:val="13"/>
                </w:pPr>
              </w:p>
              <w:p>
                <w:pPr>
                  <w:pStyle w:val="13"/>
                </w:pPr>
              </w:p>
              <w:p>
                <w:pPr>
                  <w:pStyle w:val="13"/>
                  <w:rPr>
                    <w:rFonts w:hint="eastAsia"/>
                  </w:rPr>
                </w:pPr>
              </w:p>
            </w:tc>
          </w:tr>
        </w:tbl>
        <w:p>
          <w:pPr>
            <w:pStyle w:val="3"/>
            <w:numPr>
              <w:ilvl w:val="0"/>
              <w:numId w:val="1"/>
            </w:numPr>
            <w:spacing w:before="0" w:after="0" w:line="360" w:lineRule="auto"/>
          </w:pPr>
          <w:bookmarkStart w:id="0" w:name="_Toc447888944"/>
          <w:r>
            <w:rPr>
              <w:rFonts w:hint="eastAsia"/>
            </w:rPr>
            <w:t>引言</w:t>
          </w:r>
          <w:bookmarkEnd w:id="0"/>
        </w:p>
        <w:p>
          <w:pPr>
            <w:pStyle w:val="4"/>
            <w:spacing w:before="0" w:after="0" w:line="360" w:lineRule="auto"/>
          </w:pPr>
          <w:bookmarkStart w:id="1" w:name="_Toc447888945"/>
          <w:r>
            <w:rPr>
              <w:rFonts w:hint="eastAsia"/>
            </w:rPr>
            <w:t>1.1编写目的</w:t>
          </w:r>
          <w:bookmarkEnd w:id="1"/>
        </w:p>
        <w:p>
          <w:pPr>
            <w:spacing w:line="360" w:lineRule="auto"/>
            <w:ind w:firstLine="420"/>
          </w:pPr>
          <w:r>
            <w:rPr>
              <w:rFonts w:hint="eastAsia"/>
            </w:rPr>
            <w:t>用户操作手册编写是为了明确 “助保贷统计监测管理系统”的功能以及作用，帮助用户了解系统操作流程。从而达到用户在操作手册的辅助下，能独立完成系统所提供的诸多功能。例如：企业认证、助保贷申请、企业审核、数据录入等功能。</w:t>
          </w:r>
        </w:p>
        <w:p>
          <w:pPr>
            <w:pStyle w:val="4"/>
          </w:pPr>
          <w:bookmarkStart w:id="2" w:name="_Toc447888946"/>
          <w:r>
            <w:rPr>
              <w:rFonts w:hint="eastAsia"/>
            </w:rPr>
            <w:t>1.2操作流程</w:t>
          </w:r>
          <w:bookmarkEnd w:id="2"/>
        </w:p>
        <w:p>
          <w:pPr/>
          <w:r>
            <mc:AlternateContent>
              <mc:Choice Requires="wps">
                <w:drawing>
                  <wp:anchor distT="0" distB="0" distL="114300" distR="114300" simplePos="0" relativeHeight="251650048" behindDoc="0" locked="0" layoutInCell="1" allowOverlap="1">
                    <wp:simplePos x="0" y="0"/>
                    <wp:positionH relativeFrom="column">
                      <wp:posOffset>1724025</wp:posOffset>
                    </wp:positionH>
                    <wp:positionV relativeFrom="paragraph">
                      <wp:posOffset>99060</wp:posOffset>
                    </wp:positionV>
                    <wp:extent cx="1576705" cy="659765"/>
                    <wp:effectExtent l="0" t="0" r="24130" b="26035"/>
                    <wp:wrapNone/>
                    <wp:docPr id="4100" name="AutoShape 4"/>
                    <wp:cNvGraphicFramePr/>
                    <a:graphic xmlns:a="http://schemas.openxmlformats.org/drawingml/2006/main">
                      <a:graphicData uri="http://schemas.microsoft.com/office/word/2010/wordprocessingShape">
                        <wps:wsp>
                          <wps:cNvSpPr>
                            <a:spLocks noChangeArrowheads="1"/>
                          </wps:cNvSpPr>
                          <wps:spPr bwMode="auto">
                            <a:xfrm>
                              <a:off x="0" y="0"/>
                              <a:ext cx="1576388" cy="659958"/>
                            </a:xfrm>
                            <a:prstGeom prst="flowChartAlternateProcess">
                              <a:avLst/>
                            </a:prstGeom>
                            <a:solidFill>
                              <a:schemeClr val="accent1"/>
                            </a:solidFill>
                            <a:ln w="9525">
                              <a:solidFill>
                                <a:schemeClr val="tx1"/>
                              </a:solidFill>
                              <a:miter lim="800000"/>
                            </a:ln>
                            <a:effectLst/>
                          </wps:spPr>
                          <wps:txbx>
                            <w:txbxContent>
                              <w:p>
                                <w:pPr>
                                  <w:pStyle w:val="9"/>
                                  <w:spacing w:before="0" w:beforeAutospacing="0" w:after="0" w:afterAutospacing="0"/>
                                  <w:jc w:val="center"/>
                                  <w:textAlignment w:val="baseline"/>
                                </w:pPr>
                                <w:r>
                                  <w:rPr>
                                    <w:rFonts w:hint="eastAsia" w:ascii="Arial" w:hAnsi="微软雅黑" w:eastAsia="微软雅黑" w:cstheme="minorBidi"/>
                                    <w:b/>
                                    <w:bCs/>
                                    <w:color w:val="000000" w:themeColor="text1"/>
                                    <w:kern w:val="24"/>
                                    <w14:textFill>
                                      <w14:solidFill>
                                        <w14:schemeClr w14:val="tx1"/>
                                      </w14:solidFill>
                                    </w14:textFill>
                                  </w:rPr>
                                  <w:t>平台注册</w:t>
                                </w:r>
                              </w:p>
                            </w:txbxContent>
                          </wps:txbx>
                          <wps:bodyPr wrap="square" anchor="ctr">
                            <a:noAutofit/>
                          </wps:bodyPr>
                        </wps:wsp>
                      </a:graphicData>
                    </a:graphic>
                  </wp:anchor>
                </w:drawing>
              </mc:Choice>
              <mc:Fallback>
                <w:pict>
                  <v:shape id="AutoShape 4" o:spid="_x0000_s1026" o:spt="176" type="#_x0000_t176" style="position:absolute;left:0pt;margin-left:135.75pt;margin-top:7.8pt;height:51.95pt;width:124.15pt;z-index:251650048;v-text-anchor:middle;mso-width-relative:page;mso-height-relative:page;" fillcolor="#4F81BD [3204]" filled="t" stroked="t" coordsize="21600,21600" o:gfxdata="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NYOy5/ZAAAACgEAAA8AAAAAAAAAAQAgAAAAIgAAAGRycy9kb3ducmV2Lnht&#10;bFBLAQIUABQAAAAIAIdO4kCH14SM+AEAAPUDAAAOAAAAAAAAAAEAIAAAACgBAABkcnMvZTJvRG9j&#10;LnhtbFBLBQYAAAAABgAGAFkBAACSBQAAAAA=&#10;">
                    <v:fill on="t" focussize="0,0"/>
                    <v:stroke color="#000000 [3213]" miterlimit="8" joinstyle="miter"/>
                    <v:imagedata o:title=""/>
                    <o:lock v:ext="edit" aspectratio="f"/>
                    <v:textbox>
                      <w:txbxContent>
                        <w:p>
                          <w:pPr>
                            <w:pStyle w:val="9"/>
                            <w:spacing w:before="0" w:beforeAutospacing="0" w:after="0" w:afterAutospacing="0"/>
                            <w:jc w:val="center"/>
                            <w:textAlignment w:val="baseline"/>
                          </w:pPr>
                          <w:r>
                            <w:rPr>
                              <w:rFonts w:hint="eastAsia" w:ascii="Arial" w:hAnsi="微软雅黑" w:eastAsia="微软雅黑" w:cstheme="minorBidi"/>
                              <w:b/>
                              <w:bCs/>
                              <w:color w:val="000000" w:themeColor="text1"/>
                              <w:kern w:val="24"/>
                              <w14:textFill>
                                <w14:solidFill>
                                  <w14:schemeClr w14:val="tx1"/>
                                </w14:solidFill>
                              </w14:textFill>
                            </w:rPr>
                            <w:t>平台注册</w:t>
                          </w:r>
                        </w:p>
                      </w:txbxContent>
                    </v:textbox>
                  </v:shape>
                </w:pict>
              </mc:Fallback>
            </mc:AlternateContent>
          </w:r>
        </w:p>
        <w:p>
          <w:pPr/>
        </w:p>
      </w:sdtContent>
    </w:sdt>
    <w:p>
      <w:pPr/>
    </w:p>
    <w:p>
      <w:pPr/>
      <w:r>
        <mc:AlternateContent>
          <mc:Choice Requires="wps">
            <w:drawing>
              <wp:anchor distT="0" distB="0" distL="114300" distR="114300" simplePos="0" relativeHeight="251660288" behindDoc="0" locked="0" layoutInCell="1" allowOverlap="1">
                <wp:simplePos x="0" y="0"/>
                <wp:positionH relativeFrom="column">
                  <wp:posOffset>2522220</wp:posOffset>
                </wp:positionH>
                <wp:positionV relativeFrom="paragraph">
                  <wp:posOffset>166370</wp:posOffset>
                </wp:positionV>
                <wp:extent cx="0" cy="492760"/>
                <wp:effectExtent l="95250" t="0" r="57150" b="59690"/>
                <wp:wrapNone/>
                <wp:docPr id="4" name="直接箭头连接符 4"/>
                <wp:cNvGraphicFramePr/>
                <a:graphic xmlns:a="http://schemas.openxmlformats.org/drawingml/2006/main">
                  <a:graphicData uri="http://schemas.microsoft.com/office/word/2010/wordprocessingShape">
                    <wps:wsp>
                      <wps:cNvCnPr/>
                      <wps:spPr>
                        <a:xfrm>
                          <a:off x="0" y="0"/>
                          <a:ext cx="0" cy="49276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98.6pt;margin-top:13.1pt;height:38.8pt;width:0pt;z-index:251660288;mso-width-relative:page;mso-height-relative:page;" filled="f" stroked="t" coordsize="21600,21600" o:gfxdata="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xHqKE2AAAAAoBAAAPAAAAAAAAAAEAIAAAACIAAABkcnMvZG93bnJldi54&#10;bWxQSwECFAAUAAAACACHTuJAx2fbbfoBAACxAwAADgAAAAAAAAABACAAAAAnAQAAZHJzL2Uyb0Rv&#10;Yy54bWxQSwUGAAAAAAYABgBZAQAAkwUAAAAA&#10;">
                <v:fill on="f" focussize="0,0"/>
                <v:stroke color="#4A7EBB [3204]" joinstyle="round" endarrow="open"/>
                <v:imagedata o:title=""/>
                <o:lock v:ext="edit" aspectratio="f"/>
              </v:shape>
            </w:pict>
          </mc:Fallback>
        </mc:AlternateContent>
      </w:r>
    </w:p>
    <w:p>
      <w:pPr/>
    </w:p>
    <w:p>
      <w:pPr/>
    </w:p>
    <w:p>
      <w:pPr/>
      <w:r>
        <mc:AlternateContent>
          <mc:Choice Requires="wps">
            <w:drawing>
              <wp:anchor distT="0" distB="0" distL="114300" distR="114300" simplePos="0" relativeHeight="251652096" behindDoc="0" locked="0" layoutInCell="1" allowOverlap="1">
                <wp:simplePos x="0" y="0"/>
                <wp:positionH relativeFrom="column">
                  <wp:posOffset>1699895</wp:posOffset>
                </wp:positionH>
                <wp:positionV relativeFrom="paragraph">
                  <wp:posOffset>62865</wp:posOffset>
                </wp:positionV>
                <wp:extent cx="1642745" cy="718820"/>
                <wp:effectExtent l="0" t="0" r="14605" b="24130"/>
                <wp:wrapNone/>
                <wp:docPr id="4101" name="AutoShape 5"/>
                <wp:cNvGraphicFramePr/>
                <a:graphic xmlns:a="http://schemas.openxmlformats.org/drawingml/2006/main">
                  <a:graphicData uri="http://schemas.microsoft.com/office/word/2010/wordprocessingShape">
                    <wps:wsp>
                      <wps:cNvSpPr>
                        <a:spLocks noChangeArrowheads="1"/>
                      </wps:cNvSpPr>
                      <wps:spPr bwMode="auto">
                        <a:xfrm>
                          <a:off x="0" y="0"/>
                          <a:ext cx="1643062" cy="718820"/>
                        </a:xfrm>
                        <a:prstGeom prst="flowChartAlternateProcess">
                          <a:avLst/>
                        </a:prstGeom>
                        <a:solidFill>
                          <a:schemeClr val="accent1"/>
                        </a:solidFill>
                        <a:ln w="9525">
                          <a:solidFill>
                            <a:schemeClr val="tx1"/>
                          </a:solidFill>
                          <a:miter lim="800000"/>
                        </a:ln>
                        <a:effectLst/>
                      </wps:spPr>
                      <wps:txbx>
                        <w:txbxContent>
                          <w:p>
                            <w:pPr>
                              <w:pStyle w:val="9"/>
                              <w:spacing w:before="0" w:beforeAutospacing="0" w:after="0" w:afterAutospacing="0"/>
                              <w:jc w:val="center"/>
                              <w:textAlignment w:val="baseline"/>
                            </w:pPr>
                            <w:r>
                              <w:rPr>
                                <w:rFonts w:hint="eastAsia" w:ascii="Arial" w:hAnsi="微软雅黑" w:eastAsia="微软雅黑" w:cstheme="minorBidi"/>
                                <w:b/>
                                <w:bCs/>
                                <w:color w:val="000000" w:themeColor="text1"/>
                                <w:kern w:val="24"/>
                                <w14:textFill>
                                  <w14:solidFill>
                                    <w14:schemeClr w14:val="tx1"/>
                                  </w14:solidFill>
                                </w14:textFill>
                              </w:rPr>
                              <w:t>助保贷企业认证</w:t>
                            </w:r>
                          </w:p>
                        </w:txbxContent>
                      </wps:txbx>
                      <wps:bodyPr wrap="square" anchor="ctr"/>
                    </wps:wsp>
                  </a:graphicData>
                </a:graphic>
              </wp:anchor>
            </w:drawing>
          </mc:Choice>
          <mc:Fallback>
            <w:pict>
              <v:shape id="AutoShape 5" o:spid="_x0000_s1026" o:spt="176" type="#_x0000_t176" style="position:absolute;left:0pt;margin-left:133.85pt;margin-top:4.95pt;height:56.6pt;width:129.35pt;z-index:251652096;v-text-anchor:middle;mso-width-relative:page;mso-height-relative:page;" fillcolor="#4F81BD [3204]" filled="t" stroked="t" coordsize="21600,21600" o:gfxdata="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8Mack2QAAAAkBAAAPAAAAAAAAAAEAIAAAACIAAABkcnMvZG93bnJldi54bWxQSwECFAAUAAAA&#10;CACHTuJAn5mBMu0BAADbAwAADgAAAAAAAAABACAAAAAoAQAAZHJzL2Uyb0RvYy54bWxQSwUGAAAA&#10;AAYABgBZAQAAhwUAAAAA&#10;">
                <v:fill on="t" focussize="0,0"/>
                <v:stroke color="#000000 [3213]" miterlimit="8" joinstyle="miter"/>
                <v:imagedata o:title=""/>
                <o:lock v:ext="edit" aspectratio="f"/>
                <v:textbox>
                  <w:txbxContent>
                    <w:p>
                      <w:pPr>
                        <w:pStyle w:val="9"/>
                        <w:spacing w:before="0" w:beforeAutospacing="0" w:after="0" w:afterAutospacing="0"/>
                        <w:jc w:val="center"/>
                        <w:textAlignment w:val="baseline"/>
                      </w:pPr>
                      <w:r>
                        <w:rPr>
                          <w:rFonts w:hint="eastAsia" w:ascii="Arial" w:hAnsi="微软雅黑" w:eastAsia="微软雅黑" w:cstheme="minorBidi"/>
                          <w:b/>
                          <w:bCs/>
                          <w:color w:val="000000" w:themeColor="text1"/>
                          <w:kern w:val="24"/>
                          <w14:textFill>
                            <w14:solidFill>
                              <w14:schemeClr w14:val="tx1"/>
                            </w14:solidFill>
                          </w14:textFill>
                        </w:rPr>
                        <w:t>助保贷企业认证</w:t>
                      </w:r>
                    </w:p>
                  </w:txbxContent>
                </v:textbox>
              </v:shape>
            </w:pict>
          </mc:Fallback>
        </mc:AlternateContent>
      </w:r>
    </w:p>
    <w:p>
      <w:pPr/>
    </w:p>
    <w:p>
      <w:pPr/>
    </w:p>
    <w:p>
      <w:pPr/>
      <w:r>
        <mc:AlternateContent>
          <mc:Choice Requires="wps">
            <w:drawing>
              <wp:anchor distT="0" distB="0" distL="114300" distR="114300" simplePos="0" relativeHeight="251666432" behindDoc="0" locked="0" layoutInCell="1" allowOverlap="1">
                <wp:simplePos x="0" y="0"/>
                <wp:positionH relativeFrom="column">
                  <wp:posOffset>3093720</wp:posOffset>
                </wp:positionH>
                <wp:positionV relativeFrom="paragraph">
                  <wp:posOffset>145415</wp:posOffset>
                </wp:positionV>
                <wp:extent cx="452755" cy="357505"/>
                <wp:effectExtent l="0" t="0" r="61595" b="61595"/>
                <wp:wrapNone/>
                <wp:docPr id="19" name="直接箭头连接符 19"/>
                <wp:cNvGraphicFramePr/>
                <a:graphic xmlns:a="http://schemas.openxmlformats.org/drawingml/2006/main">
                  <a:graphicData uri="http://schemas.microsoft.com/office/word/2010/wordprocessingShape">
                    <wps:wsp>
                      <wps:cNvCnPr/>
                      <wps:spPr>
                        <a:xfrm>
                          <a:off x="0" y="0"/>
                          <a:ext cx="452755" cy="35750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43.6pt;margin-top:11.45pt;height:28.15pt;width:35.65pt;z-index:251666432;mso-width-relative:page;mso-height-relative:page;" filled="f" stroked="t" coordsize="21600,21600" o:gfxdata="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Wp2fUdoAAAAJAQAADwAAAAAAAAABACAAAAAiAAAAZHJzL2Rv&#10;d25yZXYueG1sUEsBAhQAFAAAAAgAh07iQDqpJtD/AQAAuAMAAA4AAAAAAAAAAQAgAAAAKQEAAGRy&#10;cy9lMm9Eb2MueG1sUEsFBgAAAAAGAAYAWQEAAJoFAAAAAA==&#10;">
                <v:fill on="f" focussize="0,0"/>
                <v:stroke color="#4A7EBB [3204]" joinstyle="round" endarrow="open"/>
                <v:imagedata o:title=""/>
                <o:lock v:ext="edit" aspectratio="f"/>
              </v:shape>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1503680</wp:posOffset>
                </wp:positionH>
                <wp:positionV relativeFrom="paragraph">
                  <wp:posOffset>146050</wp:posOffset>
                </wp:positionV>
                <wp:extent cx="476885" cy="352425"/>
                <wp:effectExtent l="38100" t="0" r="18415" b="47625"/>
                <wp:wrapNone/>
                <wp:docPr id="9" name="直接箭头连接符 9"/>
                <wp:cNvGraphicFramePr/>
                <a:graphic xmlns:a="http://schemas.openxmlformats.org/drawingml/2006/main">
                  <a:graphicData uri="http://schemas.microsoft.com/office/word/2010/wordprocessingShape">
                    <wps:wsp>
                      <wps:cNvCnPr/>
                      <wps:spPr>
                        <a:xfrm flipH="1">
                          <a:off x="0" y="0"/>
                          <a:ext cx="476885" cy="3524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118.4pt;margin-top:11.5pt;height:27.75pt;width:37.55pt;z-index:251664384;mso-width-relative:page;mso-height-relative:page;" filled="f" stroked="t" coordsize="21600,21600" o:gfxdata="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EvMFyTaAAAACQEAAA8AAAAAAAAAAQAgAAAAIgAA&#10;AGRycy9kb3ducmV2LnhtbFBLAQIUABQAAAAIAIdO4kDnPa2EBgIAAMADAAAOAAAAAAAAAAEAIAAA&#10;ACkBAABkcnMvZTJvRG9jLnhtbFBLBQYAAAAABgAGAFkBAAChBQAAAAA=&#10;">
                <v:fill on="f" focussize="0,0"/>
                <v:stroke color="#4A7EBB [3204]" joinstyle="round" endarrow="open"/>
                <v:imagedata o:title=""/>
                <o:lock v:ext="edit" aspectratio="f"/>
              </v:shape>
            </w:pict>
          </mc:Fallback>
        </mc:AlternateContent>
      </w:r>
      <w:r>
        <mc:AlternateContent>
          <mc:Choice Requires="wps">
            <w:drawing>
              <wp:anchor distT="0" distB="0" distL="114300" distR="114300" simplePos="0" relativeHeight="251662336" behindDoc="0" locked="0" layoutInCell="1" allowOverlap="1">
                <wp:simplePos x="0" y="0"/>
                <wp:positionH relativeFrom="column">
                  <wp:posOffset>2522220</wp:posOffset>
                </wp:positionH>
                <wp:positionV relativeFrom="paragraph">
                  <wp:posOffset>189865</wp:posOffset>
                </wp:positionV>
                <wp:extent cx="0" cy="397510"/>
                <wp:effectExtent l="95250" t="0" r="114300" b="59690"/>
                <wp:wrapNone/>
                <wp:docPr id="5" name="直接箭头连接符 5"/>
                <wp:cNvGraphicFramePr/>
                <a:graphic xmlns:a="http://schemas.openxmlformats.org/drawingml/2006/main">
                  <a:graphicData uri="http://schemas.microsoft.com/office/word/2010/wordprocessingShape">
                    <wps:wsp>
                      <wps:cNvCnPr/>
                      <wps:spPr>
                        <a:xfrm>
                          <a:off x="0" y="0"/>
                          <a:ext cx="0" cy="39751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98.6pt;margin-top:14.95pt;height:31.3pt;width:0pt;z-index:251662336;mso-width-relative:page;mso-height-relative:page;" filled="f" stroked="t" coordsize="21600,21600" o:gfxdata="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FAOj23YAAAACQEAAA8AAAAAAAAAAQAgAAAAIgAAAGRycy9kb3ducmV2Lnht&#10;bFBLAQIUABQAAAAIAIdO4kAiSrls+QEAALEDAAAOAAAAAAAAAAEAIAAAACcBAABkcnMvZTJvRG9j&#10;LnhtbFBLBQYAAAAABgAGAFkBAACSBQAAAAA=&#10;">
                <v:fill on="f" focussize="0,0"/>
                <v:stroke color="#4A7EBB [3204]" joinstyle="round" endarrow="open"/>
                <v:imagedata o:title=""/>
                <o:lock v:ext="edit" aspectratio="f"/>
              </v:shape>
            </w:pict>
          </mc:Fallback>
        </mc:AlternateContent>
      </w:r>
    </w:p>
    <w:p>
      <w:pPr/>
    </w:p>
    <w:p>
      <w:pPr/>
      <w:r>
        <mc:AlternateContent>
          <mc:Choice Requires="wps">
            <w:drawing>
              <wp:anchor distT="0" distB="0" distL="114300" distR="114300" simplePos="0" relativeHeight="251658240" behindDoc="0" locked="0" layoutInCell="1" allowOverlap="1">
                <wp:simplePos x="0" y="0"/>
                <wp:positionH relativeFrom="column">
                  <wp:posOffset>3499485</wp:posOffset>
                </wp:positionH>
                <wp:positionV relativeFrom="paragraph">
                  <wp:posOffset>187325</wp:posOffset>
                </wp:positionV>
                <wp:extent cx="1247775" cy="651510"/>
                <wp:effectExtent l="0" t="0" r="28575" b="15240"/>
                <wp:wrapNone/>
                <wp:docPr id="3" name="AutoShape 5"/>
                <wp:cNvGraphicFramePr/>
                <a:graphic xmlns:a="http://schemas.openxmlformats.org/drawingml/2006/main">
                  <a:graphicData uri="http://schemas.microsoft.com/office/word/2010/wordprocessingShape">
                    <wps:wsp>
                      <wps:cNvSpPr>
                        <a:spLocks noChangeArrowheads="1"/>
                      </wps:cNvSpPr>
                      <wps:spPr bwMode="auto">
                        <a:xfrm>
                          <a:off x="0" y="0"/>
                          <a:ext cx="1247775" cy="651510"/>
                        </a:xfrm>
                        <a:prstGeom prst="flowChartAlternateProcess">
                          <a:avLst/>
                        </a:prstGeom>
                        <a:solidFill>
                          <a:schemeClr val="accent1"/>
                        </a:solidFill>
                        <a:ln w="9525">
                          <a:solidFill>
                            <a:schemeClr val="tx1"/>
                          </a:solidFill>
                          <a:miter lim="800000"/>
                        </a:ln>
                        <a:effectLst/>
                      </wps:spPr>
                      <wps:txbx>
                        <w:txbxContent>
                          <w:p>
                            <w:pPr>
                              <w:pStyle w:val="9"/>
                              <w:spacing w:before="0" w:beforeAutospacing="0" w:after="0" w:afterAutospacing="0"/>
                              <w:jc w:val="center"/>
                              <w:textAlignment w:val="baseline"/>
                            </w:pPr>
                            <w:r>
                              <w:rPr>
                                <w:rFonts w:hint="eastAsia" w:ascii="Arial" w:hAnsi="微软雅黑" w:eastAsia="微软雅黑" w:cstheme="minorBidi"/>
                                <w:b/>
                                <w:bCs/>
                                <w:color w:val="000000" w:themeColor="text1"/>
                                <w:kern w:val="24"/>
                                <w14:textFill>
                                  <w14:solidFill>
                                    <w14:schemeClr w14:val="tx1"/>
                                  </w14:solidFill>
                                </w14:textFill>
                              </w:rPr>
                              <w:t>贷后在线监测</w:t>
                            </w:r>
                          </w:p>
                        </w:txbxContent>
                      </wps:txbx>
                      <wps:bodyPr wrap="square" anchor="ctr">
                        <a:noAutofit/>
                      </wps:bodyPr>
                    </wps:wsp>
                  </a:graphicData>
                </a:graphic>
              </wp:anchor>
            </w:drawing>
          </mc:Choice>
          <mc:Fallback>
            <w:pict>
              <v:shape id="AutoShape 5" o:spid="_x0000_s1026" o:spt="176" type="#_x0000_t176" style="position:absolute;left:0pt;margin-left:275.55pt;margin-top:14.75pt;height:51.3pt;width:98.25pt;z-index:251658240;v-text-anchor:middle;mso-width-relative:page;mso-height-relative:page;" fillcolor="#4F81BD [3204]" filled="t" stroked="t" coordsize="21600,21600" o:gfxdata="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E3LkKPaAAAACgEAAA8AAAAAAAAAAQAgAAAAIgAAAGRycy9kb3ducmV2Lnht&#10;bFBLAQIUABQAAAAIAIdO4kD1v3nD9wEAAPIDAAAOAAAAAAAAAAEAIAAAACkBAABkcnMvZTJvRG9j&#10;LnhtbFBLBQYAAAAABgAGAFkBAACSBQAAAAA=&#10;">
                <v:fill on="t" focussize="0,0"/>
                <v:stroke color="#000000 [3213]" miterlimit="8" joinstyle="miter"/>
                <v:imagedata o:title=""/>
                <o:lock v:ext="edit" aspectratio="f"/>
                <v:textbox>
                  <w:txbxContent>
                    <w:p>
                      <w:pPr>
                        <w:pStyle w:val="9"/>
                        <w:spacing w:before="0" w:beforeAutospacing="0" w:after="0" w:afterAutospacing="0"/>
                        <w:jc w:val="center"/>
                        <w:textAlignment w:val="baseline"/>
                      </w:pPr>
                      <w:r>
                        <w:rPr>
                          <w:rFonts w:hint="eastAsia" w:ascii="Arial" w:hAnsi="微软雅黑" w:eastAsia="微软雅黑" w:cstheme="minorBidi"/>
                          <w:b/>
                          <w:bCs/>
                          <w:color w:val="000000" w:themeColor="text1"/>
                          <w:kern w:val="24"/>
                          <w14:textFill>
                            <w14:solidFill>
                              <w14:schemeClr w14:val="tx1"/>
                            </w14:solidFill>
                          </w14:textFill>
                        </w:rPr>
                        <w:t>贷后在线监测</w:t>
                      </w:r>
                    </w:p>
                  </w:txbxContent>
                </v:textbox>
              </v:shape>
            </w:pict>
          </mc:Fallback>
        </mc:AlternateContent>
      </w:r>
      <w:r>
        <mc:AlternateContent>
          <mc:Choice Requires="wps">
            <w:drawing>
              <wp:anchor distT="0" distB="0" distL="114300" distR="114300" simplePos="0" relativeHeight="251654144" behindDoc="0" locked="0" layoutInCell="1" allowOverlap="1">
                <wp:simplePos x="0" y="0"/>
                <wp:positionH relativeFrom="column">
                  <wp:posOffset>264160</wp:posOffset>
                </wp:positionH>
                <wp:positionV relativeFrom="paragraph">
                  <wp:posOffset>187960</wp:posOffset>
                </wp:positionV>
                <wp:extent cx="1240155" cy="651510"/>
                <wp:effectExtent l="0" t="0" r="17145" b="15240"/>
                <wp:wrapNone/>
                <wp:docPr id="1" name="AutoShape 5"/>
                <wp:cNvGraphicFramePr/>
                <a:graphic xmlns:a="http://schemas.openxmlformats.org/drawingml/2006/main">
                  <a:graphicData uri="http://schemas.microsoft.com/office/word/2010/wordprocessingShape">
                    <wps:wsp>
                      <wps:cNvSpPr>
                        <a:spLocks noChangeArrowheads="1"/>
                      </wps:cNvSpPr>
                      <wps:spPr bwMode="auto">
                        <a:xfrm>
                          <a:off x="0" y="0"/>
                          <a:ext cx="1240155" cy="651510"/>
                        </a:xfrm>
                        <a:prstGeom prst="flowChartAlternateProcess">
                          <a:avLst/>
                        </a:prstGeom>
                        <a:solidFill>
                          <a:schemeClr val="accent1"/>
                        </a:solidFill>
                        <a:ln w="9525">
                          <a:solidFill>
                            <a:schemeClr val="tx1"/>
                          </a:solidFill>
                          <a:miter lim="800000"/>
                        </a:ln>
                        <a:effectLst/>
                      </wps:spPr>
                      <wps:txbx>
                        <w:txbxContent>
                          <w:p>
                            <w:pPr>
                              <w:pStyle w:val="9"/>
                              <w:spacing w:before="0" w:beforeAutospacing="0" w:after="0" w:afterAutospacing="0"/>
                              <w:jc w:val="center"/>
                              <w:textAlignment w:val="baseline"/>
                            </w:pPr>
                            <w:r>
                              <w:rPr>
                                <w:rFonts w:hint="eastAsia" w:ascii="Arial" w:hAnsi="微软雅黑" w:eastAsia="微软雅黑" w:cstheme="minorBidi"/>
                                <w:b/>
                                <w:bCs/>
                                <w:color w:val="000000" w:themeColor="text1"/>
                                <w:kern w:val="24"/>
                                <w14:textFill>
                                  <w14:solidFill>
                                    <w14:schemeClr w14:val="tx1"/>
                                  </w14:solidFill>
                                </w14:textFill>
                              </w:rPr>
                              <w:t>助保贷申请</w:t>
                            </w:r>
                          </w:p>
                        </w:txbxContent>
                      </wps:txbx>
                      <wps:bodyPr wrap="square" anchor="ctr">
                        <a:noAutofit/>
                      </wps:bodyPr>
                    </wps:wsp>
                  </a:graphicData>
                </a:graphic>
              </wp:anchor>
            </w:drawing>
          </mc:Choice>
          <mc:Fallback>
            <w:pict>
              <v:shape id="AutoShape 5" o:spid="_x0000_s1026" o:spt="176" type="#_x0000_t176" style="position:absolute;left:0pt;margin-left:20.8pt;margin-top:14.8pt;height:51.3pt;width:97.65pt;z-index:251654144;v-text-anchor:middle;mso-width-relative:page;mso-height-relative:page;" fillcolor="#4F81BD [3204]" filled="t" stroked="t" coordsize="21600,21600" o:gfxdata="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Kfb3mfZAAAACQEAAA8AAAAAAAAAAQAgAAAAIgAAAGRycy9kb3ducmV2LnhtbFBL&#10;AQIUABQAAAAIAIdO4kCPkqsf9QEAAPIDAAAOAAAAAAAAAAEAIAAAACgBAABkcnMvZTJvRG9jLnht&#10;bFBLBQYAAAAABgAGAFkBAACPBQAAAAA=&#10;">
                <v:fill on="t" focussize="0,0"/>
                <v:stroke color="#000000 [3213]" miterlimit="8" joinstyle="miter"/>
                <v:imagedata o:title=""/>
                <o:lock v:ext="edit" aspectratio="f"/>
                <v:textbox>
                  <w:txbxContent>
                    <w:p>
                      <w:pPr>
                        <w:pStyle w:val="9"/>
                        <w:spacing w:before="0" w:beforeAutospacing="0" w:after="0" w:afterAutospacing="0"/>
                        <w:jc w:val="center"/>
                        <w:textAlignment w:val="baseline"/>
                      </w:pPr>
                      <w:r>
                        <w:rPr>
                          <w:rFonts w:hint="eastAsia" w:ascii="Arial" w:hAnsi="微软雅黑" w:eastAsia="微软雅黑" w:cstheme="minorBidi"/>
                          <w:b/>
                          <w:bCs/>
                          <w:color w:val="000000" w:themeColor="text1"/>
                          <w:kern w:val="24"/>
                          <w14:textFill>
                            <w14:solidFill>
                              <w14:schemeClr w14:val="tx1"/>
                            </w14:solidFill>
                          </w14:textFill>
                        </w:rPr>
                        <w:t>助保贷申请</w:t>
                      </w:r>
                    </w:p>
                  </w:txbxContent>
                </v:textbox>
              </v:shape>
            </w:pict>
          </mc:Fallback>
        </mc:AlternateContent>
      </w:r>
      <w:r>
        <mc:AlternateContent>
          <mc:Choice Requires="wps">
            <w:drawing>
              <wp:anchor distT="0" distB="0" distL="114300" distR="114300" simplePos="0" relativeHeight="251656192" behindDoc="0" locked="0" layoutInCell="1" allowOverlap="1">
                <wp:simplePos x="0" y="0"/>
                <wp:positionH relativeFrom="column">
                  <wp:posOffset>1917700</wp:posOffset>
                </wp:positionH>
                <wp:positionV relativeFrom="paragraph">
                  <wp:posOffset>187960</wp:posOffset>
                </wp:positionV>
                <wp:extent cx="1247775" cy="651510"/>
                <wp:effectExtent l="0" t="0" r="28575" b="15240"/>
                <wp:wrapNone/>
                <wp:docPr id="2" name="AutoShape 5"/>
                <wp:cNvGraphicFramePr/>
                <a:graphic xmlns:a="http://schemas.openxmlformats.org/drawingml/2006/main">
                  <a:graphicData uri="http://schemas.microsoft.com/office/word/2010/wordprocessingShape">
                    <wps:wsp>
                      <wps:cNvSpPr>
                        <a:spLocks noChangeArrowheads="1"/>
                      </wps:cNvSpPr>
                      <wps:spPr bwMode="auto">
                        <a:xfrm>
                          <a:off x="0" y="0"/>
                          <a:ext cx="1247775" cy="651510"/>
                        </a:xfrm>
                        <a:prstGeom prst="flowChartAlternateProcess">
                          <a:avLst/>
                        </a:prstGeom>
                        <a:solidFill>
                          <a:schemeClr val="accent1"/>
                        </a:solidFill>
                        <a:ln w="9525">
                          <a:solidFill>
                            <a:schemeClr val="tx1"/>
                          </a:solidFill>
                          <a:miter lim="800000"/>
                        </a:ln>
                        <a:effectLst/>
                      </wps:spPr>
                      <wps:txbx>
                        <w:txbxContent>
                          <w:p>
                            <w:pPr>
                              <w:pStyle w:val="9"/>
                              <w:spacing w:before="0" w:beforeAutospacing="0" w:after="0" w:afterAutospacing="0"/>
                              <w:jc w:val="center"/>
                              <w:textAlignment w:val="baseline"/>
                            </w:pPr>
                            <w:r>
                              <w:rPr>
                                <w:rFonts w:hint="eastAsia" w:ascii="Arial" w:hAnsi="微软雅黑" w:eastAsia="微软雅黑" w:cstheme="minorBidi"/>
                                <w:b/>
                                <w:bCs/>
                                <w:color w:val="000000" w:themeColor="text1"/>
                                <w:kern w:val="24"/>
                                <w14:textFill>
                                  <w14:solidFill>
                                    <w14:schemeClr w14:val="tx1"/>
                                  </w14:solidFill>
                                </w14:textFill>
                              </w:rPr>
                              <w:t>贷款信息填报</w:t>
                            </w:r>
                          </w:p>
                        </w:txbxContent>
                      </wps:txbx>
                      <wps:bodyPr wrap="square" anchor="ctr">
                        <a:noAutofit/>
                      </wps:bodyPr>
                    </wps:wsp>
                  </a:graphicData>
                </a:graphic>
              </wp:anchor>
            </w:drawing>
          </mc:Choice>
          <mc:Fallback>
            <w:pict>
              <v:shape id="AutoShape 5" o:spid="_x0000_s1026" o:spt="176" type="#_x0000_t176" style="position:absolute;left:0pt;margin-left:151pt;margin-top:14.8pt;height:51.3pt;width:98.25pt;z-index:251656192;v-text-anchor:middle;mso-width-relative:page;mso-height-relative:page;" fillcolor="#4F81BD [3204]" filled="t" stroked="t" coordsize="21600,21600" o:gfxdata="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Gc/+lvaAAAACgEAAA8AAAAAAAAAAQAgAAAAIgAAAGRycy9kb3ducmV2Lnht&#10;bFBLAQIUABQAAAAIAIdO4kBHK3gq9wEAAPIDAAAOAAAAAAAAAAEAIAAAACkBAABkcnMvZTJvRG9j&#10;LnhtbFBLBQYAAAAABgAGAFkBAACSBQAAAAA=&#10;">
                <v:fill on="t" focussize="0,0"/>
                <v:stroke color="#000000 [3213]" miterlimit="8" joinstyle="miter"/>
                <v:imagedata o:title=""/>
                <o:lock v:ext="edit" aspectratio="f"/>
                <v:textbox>
                  <w:txbxContent>
                    <w:p>
                      <w:pPr>
                        <w:pStyle w:val="9"/>
                        <w:spacing w:before="0" w:beforeAutospacing="0" w:after="0" w:afterAutospacing="0"/>
                        <w:jc w:val="center"/>
                        <w:textAlignment w:val="baseline"/>
                      </w:pPr>
                      <w:r>
                        <w:rPr>
                          <w:rFonts w:hint="eastAsia" w:ascii="Arial" w:hAnsi="微软雅黑" w:eastAsia="微软雅黑" w:cstheme="minorBidi"/>
                          <w:b/>
                          <w:bCs/>
                          <w:color w:val="000000" w:themeColor="text1"/>
                          <w:kern w:val="24"/>
                          <w14:textFill>
                            <w14:solidFill>
                              <w14:schemeClr w14:val="tx1"/>
                            </w14:solidFill>
                          </w14:textFill>
                        </w:rPr>
                        <w:t>贷款信息填报</w:t>
                      </w:r>
                    </w:p>
                  </w:txbxContent>
                </v:textbox>
              </v:shape>
            </w:pict>
          </mc:Fallback>
        </mc:AlternateContent>
      </w:r>
    </w:p>
    <w:p>
      <w:pPr/>
    </w:p>
    <w:p>
      <w:pPr/>
    </w:p>
    <w:p>
      <w:pPr/>
    </w:p>
    <w:p>
      <w:pPr/>
    </w:p>
    <w:p>
      <w:pPr/>
    </w:p>
    <w:p>
      <w:pPr/>
    </w:p>
    <w:p>
      <w:pPr/>
    </w:p>
    <w:p>
      <w:pPr/>
    </w:p>
    <w:p>
      <w:pPr>
        <w:pStyle w:val="3"/>
        <w:numPr>
          <w:ilvl w:val="0"/>
          <w:numId w:val="1"/>
        </w:numPr>
      </w:pPr>
      <w:bookmarkStart w:id="3" w:name="_Toc447888947"/>
      <w:r>
        <w:rPr>
          <w:rFonts w:hint="eastAsia"/>
        </w:rPr>
        <w:t>操作及使用</w:t>
      </w:r>
      <w:bookmarkEnd w:id="3"/>
    </w:p>
    <w:p>
      <w:pPr>
        <w:pStyle w:val="4"/>
      </w:pPr>
      <w:bookmarkStart w:id="4" w:name="_Toc447888948"/>
      <w:r>
        <w:rPr>
          <w:rFonts w:hint="eastAsia"/>
        </w:rPr>
        <w:t>2.1登录地址</w:t>
      </w:r>
      <w:bookmarkEnd w:id="4"/>
    </w:p>
    <w:p>
      <w:pPr>
        <w:ind w:firstLine="420"/>
        <w:rPr>
          <w:rStyle w:val="11"/>
        </w:rPr>
      </w:pPr>
      <w:r>
        <w:t>http://www.nmgsme.gov.cn/</w:t>
      </w:r>
    </w:p>
    <w:p>
      <w:pPr/>
    </w:p>
    <w:p>
      <w:pPr/>
    </w:p>
    <w:p>
      <w:pPr/>
      <w:r>
        <w:drawing>
          <wp:inline distT="0" distB="0" distL="114300" distR="114300">
            <wp:extent cx="5269865" cy="2632075"/>
            <wp:effectExtent l="0" t="0" r="6985" b="15875"/>
            <wp:docPr id="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
                    <pic:cNvPicPr>
                      <a:picLocks noChangeAspect="1"/>
                    </pic:cNvPicPr>
                  </pic:nvPicPr>
                  <pic:blipFill>
                    <a:blip r:embed="rId4"/>
                    <a:stretch>
                      <a:fillRect/>
                    </a:stretch>
                  </pic:blipFill>
                  <pic:spPr>
                    <a:xfrm>
                      <a:off x="0" y="0"/>
                      <a:ext cx="5269865" cy="2632075"/>
                    </a:xfrm>
                    <a:prstGeom prst="rect">
                      <a:avLst/>
                    </a:prstGeom>
                    <a:noFill/>
                    <a:ln w="9525">
                      <a:noFill/>
                      <a:miter/>
                    </a:ln>
                  </pic:spPr>
                </pic:pic>
              </a:graphicData>
            </a:graphic>
          </wp:inline>
        </w:drawing>
      </w:r>
    </w:p>
    <w:p>
      <w:pPr>
        <w:jc w:val="center"/>
        <w:rPr>
          <w:b/>
        </w:rPr>
      </w:pPr>
      <w:r>
        <w:rPr>
          <w:rFonts w:hint="eastAsia"/>
          <w:b/>
        </w:rPr>
        <w:t>图-1</w:t>
      </w:r>
    </w:p>
    <w:p>
      <w:pPr/>
      <w:r>
        <w:drawing>
          <wp:inline distT="0" distB="0" distL="0" distR="0">
            <wp:extent cx="5274310" cy="2435225"/>
            <wp:effectExtent l="0" t="0" r="2540" b="317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5"/>
                    <a:stretch>
                      <a:fillRect/>
                    </a:stretch>
                  </pic:blipFill>
                  <pic:spPr>
                    <a:xfrm>
                      <a:off x="0" y="0"/>
                      <a:ext cx="5274310" cy="2435706"/>
                    </a:xfrm>
                    <a:prstGeom prst="rect">
                      <a:avLst/>
                    </a:prstGeom>
                  </pic:spPr>
                </pic:pic>
              </a:graphicData>
            </a:graphic>
          </wp:inline>
        </w:drawing>
      </w:r>
    </w:p>
    <w:p>
      <w:pPr>
        <w:jc w:val="center"/>
        <w:rPr>
          <w:b/>
        </w:rPr>
      </w:pPr>
      <w:r>
        <w:rPr>
          <w:rFonts w:hint="eastAsia"/>
          <w:b/>
        </w:rPr>
        <w:t>图-2</w:t>
      </w:r>
    </w:p>
    <w:p>
      <w:pPr>
        <w:pStyle w:val="4"/>
        <w:rPr>
          <w:rFonts w:hint="eastAsia"/>
        </w:rPr>
      </w:pPr>
      <w:bookmarkStart w:id="5" w:name="_Toc447888949"/>
      <w:r>
        <w:rPr>
          <w:rFonts w:hint="eastAsia"/>
        </w:rPr>
        <w:t>2.2注册</w:t>
      </w:r>
      <w:bookmarkEnd w:id="5"/>
    </w:p>
    <w:p>
      <w:pPr>
        <w:pStyle w:val="5"/>
      </w:pPr>
      <w:r>
        <w:rPr>
          <w:rFonts w:hint="eastAsia"/>
        </w:rPr>
        <w:t>点击立即注册，跳向注册页面</w:t>
      </w:r>
    </w:p>
    <w:p>
      <w:pPr/>
      <w:r>
        <w:drawing>
          <wp:inline distT="0" distB="0" distL="0" distR="0">
            <wp:extent cx="5274310" cy="5987415"/>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6"/>
                    <a:stretch>
                      <a:fillRect/>
                    </a:stretch>
                  </pic:blipFill>
                  <pic:spPr>
                    <a:xfrm>
                      <a:off x="0" y="0"/>
                      <a:ext cx="5274310" cy="5987415"/>
                    </a:xfrm>
                    <a:prstGeom prst="rect">
                      <a:avLst/>
                    </a:prstGeom>
                  </pic:spPr>
                </pic:pic>
              </a:graphicData>
            </a:graphic>
          </wp:inline>
        </w:drawing>
      </w:r>
    </w:p>
    <w:p>
      <w:pPr>
        <w:jc w:val="center"/>
        <w:rPr>
          <w:b/>
        </w:rPr>
      </w:pPr>
      <w:r>
        <w:rPr>
          <w:rFonts w:hint="eastAsia"/>
          <w:b/>
        </w:rPr>
        <w:t>图-3</w:t>
      </w:r>
    </w:p>
    <w:p>
      <w:pPr>
        <w:rPr>
          <w:rFonts w:hint="eastAsia"/>
        </w:rPr>
      </w:pPr>
    </w:p>
    <w:p>
      <w:pPr>
        <w:pStyle w:val="5"/>
      </w:pPr>
      <w:r>
        <w:rPr>
          <w:rFonts w:hint="eastAsia"/>
        </w:rPr>
        <w:t>输入正确的注册信息，勾选注册协议，点击注册按钮，出现助保贷工作台，如图4</w:t>
      </w:r>
    </w:p>
    <w:p>
      <w:pPr>
        <w:rPr>
          <w:rFonts w:hint="eastAsia"/>
        </w:rPr>
      </w:pPr>
      <w:r>
        <w:drawing>
          <wp:inline distT="0" distB="0" distL="0" distR="0">
            <wp:extent cx="5274310" cy="3893185"/>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7"/>
                    <a:stretch>
                      <a:fillRect/>
                    </a:stretch>
                  </pic:blipFill>
                  <pic:spPr>
                    <a:xfrm>
                      <a:off x="0" y="0"/>
                      <a:ext cx="5274310" cy="3893185"/>
                    </a:xfrm>
                    <a:prstGeom prst="rect">
                      <a:avLst/>
                    </a:prstGeom>
                  </pic:spPr>
                </pic:pic>
              </a:graphicData>
            </a:graphic>
          </wp:inline>
        </w:drawing>
      </w:r>
    </w:p>
    <w:p>
      <w:pPr>
        <w:jc w:val="center"/>
        <w:rPr>
          <w:b/>
        </w:rPr>
      </w:pPr>
      <w:r>
        <w:rPr>
          <w:rFonts w:hint="eastAsia"/>
          <w:b/>
        </w:rPr>
        <w:t>图-4</w:t>
      </w:r>
    </w:p>
    <w:p>
      <w:pPr>
        <w:jc w:val="center"/>
        <w:rPr>
          <w:b/>
        </w:rPr>
      </w:pPr>
    </w:p>
    <w:p>
      <w:pPr>
        <w:jc w:val="center"/>
        <w:rPr>
          <w:b/>
        </w:rPr>
      </w:pPr>
    </w:p>
    <w:p>
      <w:pPr>
        <w:pStyle w:val="3"/>
        <w:numPr>
          <w:ilvl w:val="0"/>
          <w:numId w:val="1"/>
        </w:numPr>
      </w:pPr>
      <w:bookmarkStart w:id="6" w:name="_Toc447888950"/>
      <w:r>
        <w:rPr>
          <w:rFonts w:hint="eastAsia"/>
        </w:rPr>
        <w:t>前台功能说明</w:t>
      </w:r>
      <w:bookmarkEnd w:id="6"/>
    </w:p>
    <w:p>
      <w:pPr>
        <w:ind w:firstLine="360"/>
      </w:pPr>
      <w:r>
        <w:rPr>
          <w:rFonts w:hint="eastAsia"/>
        </w:rPr>
        <w:t>助保贷统计监测管理系统分为前台和后台。前台功能主要为已贷款用户上报贷款信息，监测贷款企业的经营情况。</w:t>
      </w:r>
    </w:p>
    <w:p>
      <w:pPr>
        <w:pStyle w:val="4"/>
        <w:spacing w:before="0" w:after="0" w:line="360" w:lineRule="auto"/>
      </w:pPr>
      <w:bookmarkStart w:id="7" w:name="_Toc447888951"/>
      <w:r>
        <w:rPr>
          <w:rFonts w:hint="eastAsia"/>
        </w:rPr>
        <w:t>3.1助保贷工作台</w:t>
      </w:r>
      <w:bookmarkEnd w:id="7"/>
    </w:p>
    <w:p>
      <w:pPr/>
      <w:r>
        <w:drawing>
          <wp:inline distT="0" distB="0" distL="0" distR="0">
            <wp:extent cx="5274310" cy="2016760"/>
            <wp:effectExtent l="0" t="0" r="2540" b="254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8"/>
                    <a:stretch>
                      <a:fillRect/>
                    </a:stretch>
                  </pic:blipFill>
                  <pic:spPr>
                    <a:xfrm>
                      <a:off x="0" y="0"/>
                      <a:ext cx="5274310" cy="2016935"/>
                    </a:xfrm>
                    <a:prstGeom prst="rect">
                      <a:avLst/>
                    </a:prstGeom>
                  </pic:spPr>
                </pic:pic>
              </a:graphicData>
            </a:graphic>
          </wp:inline>
        </w:drawing>
      </w:r>
    </w:p>
    <w:p>
      <w:pPr>
        <w:jc w:val="center"/>
        <w:rPr>
          <w:b/>
        </w:rPr>
      </w:pPr>
      <w:r>
        <w:rPr>
          <w:b/>
        </w:rPr>
        <w:t>图</w:t>
      </w:r>
      <w:r>
        <w:rPr>
          <w:rFonts w:hint="eastAsia"/>
          <w:b/>
        </w:rPr>
        <w:t>-5</w:t>
      </w:r>
    </w:p>
    <w:p>
      <w:pPr>
        <w:jc w:val="center"/>
        <w:rPr>
          <w:b/>
        </w:rPr>
      </w:pPr>
    </w:p>
    <w:p>
      <w:pPr>
        <w:jc w:val="left"/>
      </w:pPr>
      <w:r>
        <w:rPr>
          <w:rFonts w:hint="eastAsia"/>
        </w:rPr>
        <w:tab/>
      </w:r>
      <w:r>
        <w:rPr>
          <w:rFonts w:hint="eastAsia"/>
        </w:rPr>
        <w:t>企业在枢纽平台注册或者登陆后可进入助保贷工作台。</w:t>
      </w:r>
    </w:p>
    <w:p>
      <w:pPr>
        <w:pStyle w:val="4"/>
      </w:pPr>
      <w:bookmarkStart w:id="8" w:name="_Toc447888952"/>
      <w:r>
        <w:rPr>
          <w:rFonts w:hint="eastAsia"/>
        </w:rPr>
        <w:t>3.2助保贷企业认证</w:t>
      </w:r>
      <w:bookmarkEnd w:id="8"/>
    </w:p>
    <w:p>
      <w:pPr/>
      <w:r>
        <w:rPr>
          <w:rFonts w:hint="eastAsia"/>
        </w:rPr>
        <w:tab/>
      </w:r>
      <w:r>
        <w:rPr>
          <w:rFonts w:hint="eastAsia"/>
        </w:rPr>
        <w:t>助保贷企业认证功能是流程中不可缺少的功能，无论是新用户还是已贷款的用户，都需进行助保贷企业认证。企业认证时需要填写相关的企业基础数据，如法人、组织机构代码、联系方式等。助保贷企业认证需后台管理员审核。审核通过后可在助保贷工作台进行助保贷申请、贷款信息填报等。</w:t>
      </w:r>
    </w:p>
    <w:p>
      <w:pPr/>
      <w:r>
        <w:rPr>
          <w:rFonts w:hint="eastAsia"/>
        </w:rPr>
        <w:tab/>
      </w:r>
      <w:r>
        <w:rPr>
          <w:rFonts w:hint="eastAsia"/>
        </w:rPr>
        <w:t>认证时需选择是否已贷款，用来区分企业是已贷款企业还是新用户。</w:t>
      </w:r>
    </w:p>
    <w:p>
      <w:pPr/>
      <w:r>
        <w:drawing>
          <wp:inline distT="0" distB="0" distL="0" distR="0">
            <wp:extent cx="5274310" cy="3469005"/>
            <wp:effectExtent l="0" t="0" r="254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9"/>
                    <a:stretch>
                      <a:fillRect/>
                    </a:stretch>
                  </pic:blipFill>
                  <pic:spPr>
                    <a:xfrm>
                      <a:off x="0" y="0"/>
                      <a:ext cx="5274310" cy="3469202"/>
                    </a:xfrm>
                    <a:prstGeom prst="rect">
                      <a:avLst/>
                    </a:prstGeom>
                  </pic:spPr>
                </pic:pic>
              </a:graphicData>
            </a:graphic>
          </wp:inline>
        </w:drawing>
      </w:r>
    </w:p>
    <w:p>
      <w:pPr>
        <w:jc w:val="center"/>
        <w:rPr>
          <w:b/>
        </w:rPr>
      </w:pPr>
      <w:r>
        <w:rPr>
          <w:b/>
        </w:rPr>
        <w:t>图</w:t>
      </w:r>
      <w:r>
        <w:rPr>
          <w:rFonts w:hint="eastAsia"/>
          <w:b/>
        </w:rPr>
        <w:t>-6</w:t>
      </w:r>
    </w:p>
    <w:p>
      <w:pPr>
        <w:pStyle w:val="4"/>
        <w:spacing w:before="468" w:beforeLines="150" w:after="468" w:afterLines="150" w:line="360" w:lineRule="auto"/>
      </w:pPr>
      <w:bookmarkStart w:id="9" w:name="_Toc447888953"/>
      <w:r>
        <w:rPr>
          <w:rFonts w:hint="eastAsia"/>
        </w:rPr>
        <w:t>3.3助保贷申请</w:t>
      </w:r>
      <w:bookmarkEnd w:id="9"/>
    </w:p>
    <w:p>
      <w:pPr>
        <w:spacing w:before="468" w:beforeLines="150" w:after="468" w:afterLines="150" w:line="360" w:lineRule="auto"/>
      </w:pPr>
      <w:r>
        <w:rPr>
          <w:rFonts w:hint="eastAsia"/>
        </w:rPr>
        <w:tab/>
      </w:r>
      <w:r>
        <w:rPr>
          <w:rFonts w:hint="eastAsia"/>
        </w:rPr>
        <w:t>助保贷申请功能是专门针对有意向通过助保贷业务贷款的新用户，认证后可进行助保贷申请。申请时需在系统填写融资需求表，由后台管理员审核，之后申请信息将报送给业务相关部门和业务相关的银行。</w:t>
      </w:r>
      <w:bookmarkStart w:id="24" w:name="_GoBack"/>
      <w:bookmarkEnd w:id="24"/>
    </w:p>
    <w:p>
      <w:pPr/>
      <w:r>
        <w:rPr>
          <w:rFonts w:hint="eastAsia"/>
        </w:rPr>
        <w:tab/>
      </w:r>
      <w:r>
        <w:drawing>
          <wp:inline distT="0" distB="0" distL="0" distR="0">
            <wp:extent cx="5274310" cy="4549140"/>
            <wp:effectExtent l="0" t="0" r="2540" b="381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0"/>
                    <a:stretch>
                      <a:fillRect/>
                    </a:stretch>
                  </pic:blipFill>
                  <pic:spPr>
                    <a:xfrm>
                      <a:off x="0" y="0"/>
                      <a:ext cx="5274310" cy="4549703"/>
                    </a:xfrm>
                    <a:prstGeom prst="rect">
                      <a:avLst/>
                    </a:prstGeom>
                  </pic:spPr>
                </pic:pic>
              </a:graphicData>
            </a:graphic>
          </wp:inline>
        </w:drawing>
      </w:r>
    </w:p>
    <w:p>
      <w:pPr>
        <w:jc w:val="center"/>
        <w:rPr>
          <w:b/>
        </w:rPr>
      </w:pPr>
      <w:r>
        <w:rPr>
          <w:rFonts w:hint="eastAsia"/>
          <w:b/>
        </w:rPr>
        <w:t>图-7</w:t>
      </w:r>
    </w:p>
    <w:p>
      <w:pPr>
        <w:pStyle w:val="4"/>
        <w:spacing w:before="0" w:after="0" w:line="240" w:lineRule="auto"/>
      </w:pPr>
      <w:bookmarkStart w:id="10" w:name="_Toc447888954"/>
      <w:r>
        <w:rPr>
          <w:rFonts w:hint="eastAsia"/>
        </w:rPr>
        <w:t>3.4贷款信息填报和贷款信息列表</w:t>
      </w:r>
      <w:bookmarkEnd w:id="10"/>
    </w:p>
    <w:p>
      <w:pPr/>
      <w:r>
        <w:rPr>
          <w:rFonts w:hint="eastAsia"/>
        </w:rPr>
        <w:tab/>
      </w:r>
      <w:r>
        <w:rPr>
          <w:rFonts w:hint="eastAsia"/>
        </w:rPr>
        <w:t>此功能主要针对已经通过助保贷业务进行过贷款的企业上报贷款情况的功能。企业可将自己的贷款金额，应还金额、营收、税收录入到系统内。录入需后台管理员审核。</w:t>
      </w:r>
    </w:p>
    <w:p>
      <w:pPr>
        <w:jc w:val="center"/>
      </w:pPr>
      <w:r>
        <w:drawing>
          <wp:inline distT="0" distB="0" distL="0" distR="0">
            <wp:extent cx="3812540" cy="288607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1"/>
                    <a:stretch>
                      <a:fillRect/>
                    </a:stretch>
                  </pic:blipFill>
                  <pic:spPr>
                    <a:xfrm>
                      <a:off x="0" y="0"/>
                      <a:ext cx="3813894" cy="2886906"/>
                    </a:xfrm>
                    <a:prstGeom prst="rect">
                      <a:avLst/>
                    </a:prstGeom>
                  </pic:spPr>
                </pic:pic>
              </a:graphicData>
            </a:graphic>
          </wp:inline>
        </w:drawing>
      </w:r>
    </w:p>
    <w:p>
      <w:pPr>
        <w:jc w:val="center"/>
        <w:rPr>
          <w:b/>
        </w:rPr>
      </w:pPr>
      <w:r>
        <w:rPr>
          <w:rFonts w:hint="eastAsia"/>
          <w:b/>
        </w:rPr>
        <w:t>图-8</w:t>
      </w:r>
    </w:p>
    <w:p>
      <w:pPr/>
      <w:r>
        <w:rPr>
          <w:rFonts w:hint="eastAsia"/>
        </w:rPr>
        <w:tab/>
      </w:r>
      <w:r>
        <w:rPr>
          <w:rFonts w:hint="eastAsia"/>
        </w:rPr>
        <w:t>贷款信息列表功能，为已填报贷款情况的企业查询自己填报信息的功能。可对已填报的信息进行修改，查询。修改需后台管理员再次审核。</w:t>
      </w:r>
    </w:p>
    <w:p>
      <w:pPr/>
      <w:r>
        <w:rPr>
          <w:rFonts w:hint="eastAsia"/>
        </w:rPr>
        <w:tab/>
      </w:r>
      <w:r>
        <w:drawing>
          <wp:inline distT="0" distB="0" distL="0" distR="0">
            <wp:extent cx="5274310" cy="157099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12"/>
                    <a:stretch>
                      <a:fillRect/>
                    </a:stretch>
                  </pic:blipFill>
                  <pic:spPr>
                    <a:xfrm>
                      <a:off x="0" y="0"/>
                      <a:ext cx="5274310" cy="1571305"/>
                    </a:xfrm>
                    <a:prstGeom prst="rect">
                      <a:avLst/>
                    </a:prstGeom>
                  </pic:spPr>
                </pic:pic>
              </a:graphicData>
            </a:graphic>
          </wp:inline>
        </w:drawing>
      </w:r>
    </w:p>
    <w:p>
      <w:pPr>
        <w:jc w:val="center"/>
        <w:rPr>
          <w:b/>
        </w:rPr>
      </w:pPr>
      <w:r>
        <w:rPr>
          <w:rFonts w:hint="eastAsia"/>
          <w:b/>
        </w:rPr>
        <w:t>图-9</w:t>
      </w:r>
    </w:p>
    <w:p>
      <w:pPr>
        <w:pStyle w:val="4"/>
      </w:pPr>
      <w:bookmarkStart w:id="11" w:name="_Toc447888955"/>
      <w:r>
        <w:rPr>
          <w:rFonts w:hint="eastAsia"/>
        </w:rPr>
        <w:t>3.5在线监测</w:t>
      </w:r>
      <w:bookmarkEnd w:id="11"/>
    </w:p>
    <w:p>
      <w:pPr/>
      <w:r>
        <w:rPr>
          <w:rFonts w:hint="eastAsia"/>
        </w:rPr>
        <w:tab/>
      </w:r>
      <w:r>
        <w:rPr>
          <w:rFonts w:hint="eastAsia"/>
        </w:rPr>
        <w:t>在线监测功能主要针对已贷款企业，可通过此功能上报企业的3大财务报表。包括现金流量表、资产负债表、损益表的填报和查询。</w:t>
      </w:r>
    </w:p>
    <w:p>
      <w:pPr>
        <w:pStyle w:val="5"/>
      </w:pPr>
      <w:r>
        <w:rPr>
          <w:rFonts w:hint="eastAsia"/>
        </w:rPr>
        <w:t>3.</w:t>
      </w:r>
      <w:r>
        <w:t>5</w:t>
      </w:r>
      <w:r>
        <w:rPr>
          <w:rFonts w:hint="eastAsia"/>
        </w:rPr>
        <w:t>.</w:t>
      </w:r>
      <w:r>
        <w:t>1</w:t>
      </w:r>
      <w:r>
        <w:rPr>
          <w:rFonts w:hint="eastAsia"/>
        </w:rPr>
        <w:t>现金流量表填报及列表</w:t>
      </w:r>
    </w:p>
    <w:p>
      <w:pPr>
        <w:ind w:firstLine="420"/>
        <w:rPr>
          <w:rFonts w:hint="eastAsia"/>
        </w:rPr>
      </w:pPr>
      <w:r>
        <w:rPr>
          <w:rFonts w:hint="eastAsia"/>
        </w:rPr>
        <w:t>企业可将自己的现金流量的详细数据录入到系统内。按月进行录入。可按月生成详细图表。</w:t>
      </w:r>
    </w:p>
    <w:p>
      <w:pPr>
        <w:ind w:firstLine="420"/>
        <w:rPr>
          <w:rFonts w:hint="eastAsia"/>
        </w:rPr>
      </w:pPr>
    </w:p>
    <w:p>
      <w:pPr/>
      <w:r>
        <w:drawing>
          <wp:inline distT="0" distB="0" distL="0" distR="0">
            <wp:extent cx="5274310" cy="6684010"/>
            <wp:effectExtent l="0" t="0" r="2540" b="254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3"/>
                    <a:stretch>
                      <a:fillRect/>
                    </a:stretch>
                  </pic:blipFill>
                  <pic:spPr>
                    <a:xfrm>
                      <a:off x="0" y="0"/>
                      <a:ext cx="5274310" cy="6684010"/>
                    </a:xfrm>
                    <a:prstGeom prst="rect">
                      <a:avLst/>
                    </a:prstGeom>
                  </pic:spPr>
                </pic:pic>
              </a:graphicData>
            </a:graphic>
          </wp:inline>
        </w:drawing>
      </w:r>
    </w:p>
    <w:p>
      <w:pPr>
        <w:jc w:val="center"/>
        <w:rPr>
          <w:b/>
        </w:rPr>
      </w:pPr>
      <w:r>
        <w:rPr>
          <w:rFonts w:hint="eastAsia"/>
          <w:b/>
        </w:rPr>
        <w:t>图-10</w:t>
      </w:r>
    </w:p>
    <w:p>
      <w:pPr>
        <w:rPr>
          <w:rFonts w:hint="eastAsia"/>
        </w:rPr>
      </w:pPr>
      <w:r>
        <w:rPr>
          <w:rFonts w:hint="eastAsia"/>
        </w:rPr>
        <w:t>现金流量列表功能，为已填报现金流量详细信息的企业进行查看、修改及删除操作。</w:t>
      </w:r>
    </w:p>
    <w:p>
      <w:pPr/>
      <w:r>
        <w:drawing>
          <wp:inline distT="0" distB="0" distL="0" distR="0">
            <wp:extent cx="5274310" cy="1362075"/>
            <wp:effectExtent l="0" t="0" r="254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4"/>
                    <a:stretch>
                      <a:fillRect/>
                    </a:stretch>
                  </pic:blipFill>
                  <pic:spPr>
                    <a:xfrm>
                      <a:off x="0" y="0"/>
                      <a:ext cx="5274310" cy="1362075"/>
                    </a:xfrm>
                    <a:prstGeom prst="rect">
                      <a:avLst/>
                    </a:prstGeom>
                  </pic:spPr>
                </pic:pic>
              </a:graphicData>
            </a:graphic>
          </wp:inline>
        </w:drawing>
      </w:r>
    </w:p>
    <w:p>
      <w:pPr>
        <w:jc w:val="center"/>
        <w:rPr>
          <w:b/>
        </w:rPr>
      </w:pPr>
      <w:r>
        <w:rPr>
          <w:rFonts w:hint="eastAsia"/>
          <w:b/>
        </w:rPr>
        <w:t>图-11</w:t>
      </w:r>
    </w:p>
    <w:p>
      <w:pPr>
        <w:rPr>
          <w:rFonts w:hint="eastAsia"/>
        </w:rPr>
      </w:pPr>
    </w:p>
    <w:p>
      <w:pPr>
        <w:pStyle w:val="5"/>
      </w:pPr>
      <w:r>
        <w:rPr>
          <w:rFonts w:hint="eastAsia"/>
        </w:rPr>
        <w:t>3.</w:t>
      </w:r>
      <w:r>
        <w:t>5</w:t>
      </w:r>
      <w:r>
        <w:rPr>
          <w:rFonts w:hint="eastAsia"/>
        </w:rPr>
        <w:t>.</w:t>
      </w:r>
      <w:r>
        <w:t>2</w:t>
      </w:r>
      <w:r>
        <w:rPr>
          <w:rFonts w:hint="eastAsia"/>
        </w:rPr>
        <w:t>资产负债表填报及列表</w:t>
      </w:r>
    </w:p>
    <w:p>
      <w:pPr>
        <w:ind w:firstLine="420"/>
        <w:rPr>
          <w:rFonts w:hint="eastAsia"/>
        </w:rPr>
      </w:pPr>
      <w:r>
        <w:rPr>
          <w:rFonts w:hint="eastAsia"/>
        </w:rPr>
        <w:t>企业可将自己的资产负债的详细数据录入到系统内。按月进行录入。可按月生成详细图表。</w:t>
      </w:r>
    </w:p>
    <w:p>
      <w:pPr>
        <w:rPr>
          <w:rFonts w:hint="eastAsia"/>
        </w:rPr>
      </w:pPr>
    </w:p>
    <w:p>
      <w:pPr/>
      <w:r>
        <w:drawing>
          <wp:inline distT="0" distB="0" distL="0" distR="0">
            <wp:extent cx="5274310" cy="6686550"/>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5"/>
                    <a:stretch>
                      <a:fillRect/>
                    </a:stretch>
                  </pic:blipFill>
                  <pic:spPr>
                    <a:xfrm>
                      <a:off x="0" y="0"/>
                      <a:ext cx="5274310" cy="6686550"/>
                    </a:xfrm>
                    <a:prstGeom prst="rect">
                      <a:avLst/>
                    </a:prstGeom>
                  </pic:spPr>
                </pic:pic>
              </a:graphicData>
            </a:graphic>
          </wp:inline>
        </w:drawing>
      </w:r>
    </w:p>
    <w:p>
      <w:pPr>
        <w:jc w:val="center"/>
        <w:rPr>
          <w:b/>
        </w:rPr>
      </w:pPr>
      <w:r>
        <w:rPr>
          <w:rFonts w:hint="eastAsia"/>
          <w:b/>
        </w:rPr>
        <w:t>图-1</w:t>
      </w:r>
      <w:r>
        <w:rPr>
          <w:b/>
        </w:rPr>
        <w:t>2</w:t>
      </w:r>
    </w:p>
    <w:p>
      <w:pPr>
        <w:rPr>
          <w:rFonts w:hint="eastAsia"/>
        </w:rPr>
      </w:pPr>
      <w:r>
        <w:rPr>
          <w:rFonts w:hint="eastAsia"/>
        </w:rPr>
        <w:t>资产负债列表功能，为已填报资产负债详细信息的企业进行查看、修改及删除操作。</w:t>
      </w:r>
    </w:p>
    <w:p>
      <w:pPr>
        <w:rPr>
          <w:rFonts w:hint="eastAsia"/>
        </w:rPr>
      </w:pPr>
    </w:p>
    <w:p>
      <w:pPr/>
      <w:r>
        <w:drawing>
          <wp:inline distT="0" distB="0" distL="0" distR="0">
            <wp:extent cx="5274310" cy="1087120"/>
            <wp:effectExtent l="0" t="0" r="254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6"/>
                    <a:stretch>
                      <a:fillRect/>
                    </a:stretch>
                  </pic:blipFill>
                  <pic:spPr>
                    <a:xfrm>
                      <a:off x="0" y="0"/>
                      <a:ext cx="5274310" cy="1087120"/>
                    </a:xfrm>
                    <a:prstGeom prst="rect">
                      <a:avLst/>
                    </a:prstGeom>
                  </pic:spPr>
                </pic:pic>
              </a:graphicData>
            </a:graphic>
          </wp:inline>
        </w:drawing>
      </w:r>
    </w:p>
    <w:p>
      <w:pPr>
        <w:jc w:val="center"/>
        <w:rPr>
          <w:b/>
        </w:rPr>
      </w:pPr>
      <w:r>
        <w:rPr>
          <w:rFonts w:hint="eastAsia"/>
          <w:b/>
        </w:rPr>
        <w:t>图-1</w:t>
      </w:r>
      <w:r>
        <w:rPr>
          <w:b/>
        </w:rPr>
        <w:t>3</w:t>
      </w:r>
    </w:p>
    <w:p>
      <w:pPr>
        <w:rPr>
          <w:rFonts w:hint="eastAsia"/>
        </w:rPr>
      </w:pPr>
    </w:p>
    <w:p>
      <w:pPr>
        <w:pStyle w:val="5"/>
      </w:pPr>
      <w:r>
        <w:rPr>
          <w:rFonts w:hint="eastAsia"/>
        </w:rPr>
        <w:t>3.</w:t>
      </w:r>
      <w:r>
        <w:t>5</w:t>
      </w:r>
      <w:r>
        <w:rPr>
          <w:rFonts w:hint="eastAsia"/>
        </w:rPr>
        <w:t>.</w:t>
      </w:r>
      <w:r>
        <w:t>3</w:t>
      </w:r>
      <w:r>
        <w:rPr>
          <w:rFonts w:hint="eastAsia"/>
        </w:rPr>
        <w:t>损益表填报及列表</w:t>
      </w:r>
    </w:p>
    <w:p>
      <w:pPr>
        <w:ind w:firstLine="420"/>
        <w:rPr>
          <w:rFonts w:hint="eastAsia"/>
        </w:rPr>
      </w:pPr>
      <w:r>
        <w:rPr>
          <w:rFonts w:hint="eastAsia"/>
        </w:rPr>
        <w:t>企业可将自己的损益表的详细数据录入到系统内。按月进行录入。可按月生成详细图表。</w:t>
      </w:r>
    </w:p>
    <w:p>
      <w:pPr>
        <w:rPr>
          <w:rFonts w:hint="eastAsia"/>
        </w:rPr>
      </w:pPr>
    </w:p>
    <w:p>
      <w:pPr/>
      <w:r>
        <w:drawing>
          <wp:inline distT="0" distB="0" distL="0" distR="0">
            <wp:extent cx="5274310" cy="5162550"/>
            <wp:effectExtent l="0" t="0" r="254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7"/>
                    <a:stretch>
                      <a:fillRect/>
                    </a:stretch>
                  </pic:blipFill>
                  <pic:spPr>
                    <a:xfrm>
                      <a:off x="0" y="0"/>
                      <a:ext cx="5274310" cy="5162550"/>
                    </a:xfrm>
                    <a:prstGeom prst="rect">
                      <a:avLst/>
                    </a:prstGeom>
                  </pic:spPr>
                </pic:pic>
              </a:graphicData>
            </a:graphic>
          </wp:inline>
        </w:drawing>
      </w:r>
    </w:p>
    <w:p>
      <w:pPr>
        <w:jc w:val="center"/>
        <w:rPr>
          <w:b/>
        </w:rPr>
      </w:pPr>
      <w:r>
        <w:rPr>
          <w:rFonts w:hint="eastAsia"/>
          <w:b/>
        </w:rPr>
        <w:t>图-1</w:t>
      </w:r>
      <w:r>
        <w:rPr>
          <w:b/>
        </w:rPr>
        <w:t>4</w:t>
      </w:r>
    </w:p>
    <w:p>
      <w:pPr>
        <w:rPr>
          <w:rFonts w:hint="eastAsia"/>
        </w:rPr>
      </w:pPr>
      <w:r>
        <w:rPr>
          <w:rFonts w:hint="eastAsia"/>
        </w:rPr>
        <w:t>损益表列表功能，为已填报损益表详细信息的企业进行查看、修改及删除操作。</w:t>
      </w:r>
    </w:p>
    <w:p>
      <w:pPr>
        <w:rPr>
          <w:rFonts w:hint="eastAsia"/>
        </w:rPr>
      </w:pPr>
    </w:p>
    <w:p>
      <w:pPr/>
      <w:r>
        <w:drawing>
          <wp:inline distT="0" distB="0" distL="0" distR="0">
            <wp:extent cx="5274310" cy="1368425"/>
            <wp:effectExtent l="0" t="0" r="2540" b="317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8"/>
                    <a:stretch>
                      <a:fillRect/>
                    </a:stretch>
                  </pic:blipFill>
                  <pic:spPr>
                    <a:xfrm>
                      <a:off x="0" y="0"/>
                      <a:ext cx="5274310" cy="1368425"/>
                    </a:xfrm>
                    <a:prstGeom prst="rect">
                      <a:avLst/>
                    </a:prstGeom>
                  </pic:spPr>
                </pic:pic>
              </a:graphicData>
            </a:graphic>
          </wp:inline>
        </w:drawing>
      </w:r>
    </w:p>
    <w:p>
      <w:pPr>
        <w:jc w:val="center"/>
        <w:rPr>
          <w:b/>
        </w:rPr>
      </w:pPr>
      <w:r>
        <w:rPr>
          <w:rFonts w:hint="eastAsia"/>
          <w:b/>
        </w:rPr>
        <w:t>图-1</w:t>
      </w:r>
      <w:r>
        <w:rPr>
          <w:b/>
        </w:rPr>
        <w:t>5</w:t>
      </w:r>
    </w:p>
    <w:p>
      <w:pPr>
        <w:rPr>
          <w:rFonts w:hint="eastAsia"/>
        </w:rPr>
      </w:pPr>
    </w:p>
    <w:p>
      <w:pPr>
        <w:rPr>
          <w:rFonts w:hint="eastAsia"/>
        </w:rPr>
      </w:pPr>
    </w:p>
    <w:p>
      <w:pPr>
        <w:pStyle w:val="5"/>
        <w:rPr>
          <w:rFonts w:hint="eastAsia"/>
        </w:rPr>
      </w:pPr>
      <w:r>
        <w:rPr>
          <w:rFonts w:hint="eastAsia"/>
        </w:rPr>
        <w:t>3.</w:t>
      </w:r>
      <w:r>
        <w:t>5</w:t>
      </w:r>
      <w:r>
        <w:rPr>
          <w:rFonts w:hint="eastAsia"/>
        </w:rPr>
        <w:t>.</w:t>
      </w:r>
      <w:r>
        <w:t>4</w:t>
      </w:r>
      <w:r>
        <w:rPr>
          <w:rFonts w:hint="eastAsia"/>
        </w:rPr>
        <w:t>贷后数据检测，以下图表为3大报表的贷后数据检测图表，如图1</w:t>
      </w:r>
      <w:r>
        <w:t>6</w:t>
      </w:r>
      <w:r>
        <w:rPr>
          <w:rFonts w:hint="eastAsia"/>
        </w:rPr>
        <w:t>，图1</w:t>
      </w:r>
      <w:r>
        <w:t>7</w:t>
      </w:r>
      <w:r>
        <w:rPr>
          <w:rFonts w:hint="eastAsia"/>
        </w:rPr>
        <w:t>，图1</w:t>
      </w:r>
      <w:r>
        <w:t>8</w:t>
      </w:r>
      <w:r>
        <w:rPr>
          <w:rFonts w:hint="eastAsia"/>
        </w:rPr>
        <w:t>，图1</w:t>
      </w:r>
      <w:r>
        <w:t>9</w:t>
      </w:r>
    </w:p>
    <w:p>
      <w:pPr/>
      <w:r>
        <w:rPr>
          <w:rFonts w:hint="eastAsia"/>
        </w:rPr>
        <w:tab/>
      </w:r>
      <w:r>
        <w:drawing>
          <wp:inline distT="0" distB="0" distL="0" distR="0">
            <wp:extent cx="5274310" cy="908050"/>
            <wp:effectExtent l="0" t="0" r="2540" b="635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19"/>
                    <a:stretch>
                      <a:fillRect/>
                    </a:stretch>
                  </pic:blipFill>
                  <pic:spPr>
                    <a:xfrm>
                      <a:off x="0" y="0"/>
                      <a:ext cx="5274310" cy="908353"/>
                    </a:xfrm>
                    <a:prstGeom prst="rect">
                      <a:avLst/>
                    </a:prstGeom>
                  </pic:spPr>
                </pic:pic>
              </a:graphicData>
            </a:graphic>
          </wp:inline>
        </w:drawing>
      </w:r>
    </w:p>
    <w:p>
      <w:pPr/>
    </w:p>
    <w:p>
      <w:pPr>
        <w:jc w:val="center"/>
        <w:rPr>
          <w:b/>
        </w:rPr>
      </w:pPr>
      <w:r>
        <w:rPr>
          <w:b/>
        </w:rPr>
        <w:t>图-</w:t>
      </w:r>
      <w:r>
        <w:rPr>
          <w:rFonts w:hint="eastAsia"/>
          <w:b/>
        </w:rPr>
        <w:t>16</w:t>
      </w:r>
    </w:p>
    <w:p>
      <w:pPr>
        <w:jc w:val="center"/>
        <w:rPr>
          <w:b/>
        </w:rPr>
      </w:pPr>
      <w:r>
        <w:drawing>
          <wp:inline distT="0" distB="0" distL="0" distR="0">
            <wp:extent cx="5274310" cy="3111500"/>
            <wp:effectExtent l="0" t="0" r="2540" b="0"/>
            <wp:docPr id="4104" name="图片 4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4" name="图片 4104"/>
                    <pic:cNvPicPr>
                      <a:picLocks noChangeAspect="1"/>
                    </pic:cNvPicPr>
                  </pic:nvPicPr>
                  <pic:blipFill>
                    <a:blip r:embed="rId20"/>
                    <a:stretch>
                      <a:fillRect/>
                    </a:stretch>
                  </pic:blipFill>
                  <pic:spPr>
                    <a:xfrm>
                      <a:off x="0" y="0"/>
                      <a:ext cx="5274310" cy="3112087"/>
                    </a:xfrm>
                    <a:prstGeom prst="rect">
                      <a:avLst/>
                    </a:prstGeom>
                  </pic:spPr>
                </pic:pic>
              </a:graphicData>
            </a:graphic>
          </wp:inline>
        </w:drawing>
      </w:r>
    </w:p>
    <w:p>
      <w:pPr>
        <w:jc w:val="center"/>
        <w:rPr>
          <w:b/>
        </w:rPr>
      </w:pPr>
      <w:r>
        <w:rPr>
          <w:rFonts w:hint="eastAsia"/>
          <w:b/>
        </w:rPr>
        <w:t>图-1</w:t>
      </w:r>
      <w:r>
        <w:rPr>
          <w:b/>
        </w:rPr>
        <w:t>7</w:t>
      </w:r>
    </w:p>
    <w:p>
      <w:pPr>
        <w:jc w:val="center"/>
        <w:rPr>
          <w:b/>
        </w:rPr>
      </w:pPr>
    </w:p>
    <w:p>
      <w:pPr>
        <w:jc w:val="center"/>
        <w:rPr>
          <w:b/>
        </w:rPr>
      </w:pPr>
    </w:p>
    <w:p>
      <w:pPr>
        <w:jc w:val="center"/>
        <w:rPr>
          <w:b/>
        </w:rPr>
      </w:pPr>
      <w:r>
        <w:drawing>
          <wp:inline distT="0" distB="0" distL="0" distR="0">
            <wp:extent cx="5274310" cy="2218690"/>
            <wp:effectExtent l="0" t="0" r="2540" b="0"/>
            <wp:docPr id="4106" name="图片 4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6" name="图片 4106"/>
                    <pic:cNvPicPr>
                      <a:picLocks noChangeAspect="1"/>
                    </pic:cNvPicPr>
                  </pic:nvPicPr>
                  <pic:blipFill>
                    <a:blip r:embed="rId21"/>
                    <a:stretch>
                      <a:fillRect/>
                    </a:stretch>
                  </pic:blipFill>
                  <pic:spPr>
                    <a:xfrm>
                      <a:off x="0" y="0"/>
                      <a:ext cx="5274310" cy="2218995"/>
                    </a:xfrm>
                    <a:prstGeom prst="rect">
                      <a:avLst/>
                    </a:prstGeom>
                  </pic:spPr>
                </pic:pic>
              </a:graphicData>
            </a:graphic>
          </wp:inline>
        </w:drawing>
      </w:r>
    </w:p>
    <w:p>
      <w:pPr>
        <w:jc w:val="center"/>
        <w:rPr>
          <w:b/>
        </w:rPr>
      </w:pPr>
      <w:r>
        <w:rPr>
          <w:rFonts w:hint="eastAsia"/>
          <w:b/>
        </w:rPr>
        <w:t>图-1</w:t>
      </w:r>
      <w:r>
        <w:rPr>
          <w:b/>
        </w:rPr>
        <w:t>8</w:t>
      </w:r>
    </w:p>
    <w:p>
      <w:pPr>
        <w:jc w:val="center"/>
        <w:rPr>
          <w:b/>
        </w:rPr>
      </w:pPr>
      <w:r>
        <w:drawing>
          <wp:inline distT="0" distB="0" distL="0" distR="0">
            <wp:extent cx="5274310" cy="3347720"/>
            <wp:effectExtent l="0" t="0" r="2540" b="5080"/>
            <wp:docPr id="4110" name="图片 4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0" name="图片 4110"/>
                    <pic:cNvPicPr>
                      <a:picLocks noChangeAspect="1"/>
                    </pic:cNvPicPr>
                  </pic:nvPicPr>
                  <pic:blipFill>
                    <a:blip r:embed="rId22"/>
                    <a:stretch>
                      <a:fillRect/>
                    </a:stretch>
                  </pic:blipFill>
                  <pic:spPr>
                    <a:xfrm>
                      <a:off x="0" y="0"/>
                      <a:ext cx="5274310" cy="3347722"/>
                    </a:xfrm>
                    <a:prstGeom prst="rect">
                      <a:avLst/>
                    </a:prstGeom>
                  </pic:spPr>
                </pic:pic>
              </a:graphicData>
            </a:graphic>
          </wp:inline>
        </w:drawing>
      </w:r>
    </w:p>
    <w:p>
      <w:pPr>
        <w:jc w:val="center"/>
        <w:rPr>
          <w:b/>
        </w:rPr>
      </w:pPr>
      <w:r>
        <w:rPr>
          <w:rFonts w:hint="eastAsia"/>
          <w:b/>
        </w:rPr>
        <w:t>图-1</w:t>
      </w:r>
      <w:r>
        <w:rPr>
          <w:b/>
        </w:rPr>
        <w:t>9</w:t>
      </w:r>
    </w:p>
    <w:p>
      <w:pPr>
        <w:pStyle w:val="4"/>
      </w:pPr>
      <w:bookmarkStart w:id="12" w:name="_Toc447888956"/>
      <w:r>
        <w:rPr>
          <w:rFonts w:hint="eastAsia"/>
        </w:rPr>
        <w:t>3.</w:t>
      </w:r>
      <w:r>
        <w:t>6</w:t>
      </w:r>
      <w:r>
        <w:rPr>
          <w:rFonts w:hint="eastAsia"/>
        </w:rPr>
        <w:t>常用功能</w:t>
      </w:r>
      <w:bookmarkEnd w:id="12"/>
    </w:p>
    <w:p>
      <w:pPr>
        <w:pStyle w:val="5"/>
        <w:numPr>
          <w:ilvl w:val="2"/>
          <w:numId w:val="1"/>
        </w:numPr>
      </w:pPr>
      <w:r>
        <w:rPr>
          <w:rFonts w:hint="eastAsia"/>
        </w:rPr>
        <w:t>修改用户登陆密码</w:t>
      </w:r>
    </w:p>
    <w:p>
      <w:pPr>
        <w:ind w:left="420"/>
        <w:rPr>
          <w:rFonts w:hint="eastAsia"/>
        </w:rPr>
      </w:pPr>
      <w:r>
        <w:rPr>
          <w:rFonts w:hint="eastAsia"/>
        </w:rPr>
        <w:t>点击修改密码，弹出修改密码页面，输入想修改的新密码，点击保存，可以修改密码。</w:t>
      </w:r>
    </w:p>
    <w:p>
      <w:pPr>
        <w:ind w:left="420"/>
      </w:pPr>
      <w:r>
        <w:drawing>
          <wp:inline distT="0" distB="0" distL="0" distR="0">
            <wp:extent cx="5274310" cy="4570730"/>
            <wp:effectExtent l="0" t="0" r="2540" b="127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3"/>
                    <a:stretch>
                      <a:fillRect/>
                    </a:stretch>
                  </pic:blipFill>
                  <pic:spPr>
                    <a:xfrm>
                      <a:off x="0" y="0"/>
                      <a:ext cx="5274310" cy="4570730"/>
                    </a:xfrm>
                    <a:prstGeom prst="rect">
                      <a:avLst/>
                    </a:prstGeom>
                  </pic:spPr>
                </pic:pic>
              </a:graphicData>
            </a:graphic>
          </wp:inline>
        </w:drawing>
      </w:r>
    </w:p>
    <w:p>
      <w:pPr>
        <w:jc w:val="center"/>
        <w:rPr>
          <w:b/>
        </w:rPr>
      </w:pPr>
      <w:r>
        <w:rPr>
          <w:rFonts w:hint="eastAsia"/>
          <w:b/>
        </w:rPr>
        <w:t>图-20</w:t>
      </w:r>
    </w:p>
    <w:p>
      <w:pPr>
        <w:pStyle w:val="5"/>
      </w:pPr>
      <w:r>
        <w:rPr>
          <w:rFonts w:hint="eastAsia"/>
        </w:rPr>
        <w:t>3.</w:t>
      </w:r>
      <w:r>
        <w:t>6</w:t>
      </w:r>
      <w:r>
        <w:rPr>
          <w:rFonts w:hint="eastAsia"/>
        </w:rPr>
        <w:t>.</w:t>
      </w:r>
      <w:r>
        <w:t>2</w:t>
      </w:r>
      <w:r>
        <w:rPr>
          <w:rFonts w:hint="eastAsia"/>
        </w:rPr>
        <w:t>帐号管理</w:t>
      </w:r>
    </w:p>
    <w:p>
      <w:pPr>
        <w:rPr>
          <w:rFonts w:hint="eastAsia"/>
        </w:rPr>
      </w:pPr>
      <w:r>
        <w:rPr>
          <w:rFonts w:hint="eastAsia"/>
        </w:rPr>
        <w:t>点击帐号管理，弹出帐户维护页面，可以修改登陆昵称、姓名、邮箱等基础信息。</w:t>
      </w:r>
    </w:p>
    <w:p>
      <w:pPr/>
      <w:r>
        <w:drawing>
          <wp:inline distT="0" distB="0" distL="0" distR="0">
            <wp:extent cx="5274310" cy="6155055"/>
            <wp:effectExtent l="0" t="0" r="254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4"/>
                    <a:stretch>
                      <a:fillRect/>
                    </a:stretch>
                  </pic:blipFill>
                  <pic:spPr>
                    <a:xfrm>
                      <a:off x="0" y="0"/>
                      <a:ext cx="5274310" cy="6155055"/>
                    </a:xfrm>
                    <a:prstGeom prst="rect">
                      <a:avLst/>
                    </a:prstGeom>
                  </pic:spPr>
                </pic:pic>
              </a:graphicData>
            </a:graphic>
          </wp:inline>
        </w:drawing>
      </w:r>
    </w:p>
    <w:p>
      <w:pPr>
        <w:jc w:val="center"/>
        <w:rPr>
          <w:b/>
        </w:rPr>
      </w:pPr>
      <w:r>
        <w:rPr>
          <w:rFonts w:hint="eastAsia"/>
          <w:b/>
        </w:rPr>
        <w:t>图-21</w:t>
      </w:r>
    </w:p>
    <w:p>
      <w:pPr>
        <w:rPr>
          <w:rFonts w:hint="eastAsia"/>
        </w:rPr>
      </w:pPr>
    </w:p>
    <w:p>
      <w:pPr>
        <w:pStyle w:val="3"/>
      </w:pPr>
      <w:bookmarkStart w:id="13" w:name="_Toc447888957"/>
      <w:r>
        <w:rPr>
          <w:rFonts w:hint="eastAsia"/>
        </w:rPr>
        <w:t>4后台功能说明</w:t>
      </w:r>
      <w:bookmarkEnd w:id="13"/>
    </w:p>
    <w:p>
      <w:pPr/>
      <w:r>
        <w:rPr>
          <w:rFonts w:hint="eastAsia"/>
        </w:rPr>
        <w:tab/>
      </w:r>
      <w:r>
        <w:rPr>
          <w:rFonts w:hint="eastAsia"/>
        </w:rPr>
        <w:t>后台功能主要是针对后台管理人员，可对前台企业填报的信息进行管理，也可在后台填报企业贷款信息及企业贷款后的三大财务报表。</w:t>
      </w:r>
    </w:p>
    <w:p>
      <w:pPr>
        <w:pStyle w:val="4"/>
      </w:pPr>
      <w:bookmarkStart w:id="14" w:name="_Toc447888958"/>
      <w:r>
        <w:rPr>
          <w:rFonts w:hint="eastAsia"/>
        </w:rPr>
        <w:t>4.</w:t>
      </w:r>
      <w:r>
        <w:t xml:space="preserve">1 </w:t>
      </w:r>
      <w:r>
        <w:rPr>
          <w:rFonts w:hint="eastAsia"/>
        </w:rPr>
        <w:t>使用前准备</w:t>
      </w:r>
      <w:bookmarkEnd w:id="14"/>
    </w:p>
    <w:p>
      <w:pPr>
        <w:pStyle w:val="5"/>
      </w:pPr>
      <w:r>
        <w:rPr>
          <w:rFonts w:hint="eastAsia"/>
        </w:rPr>
        <w:t>4.</w:t>
      </w:r>
      <w:r>
        <w:t>1</w:t>
      </w:r>
      <w:r>
        <w:rPr>
          <w:rFonts w:hint="eastAsia"/>
        </w:rPr>
        <w:t>.</w:t>
      </w:r>
      <w:r>
        <w:t xml:space="preserve">1 </w:t>
      </w:r>
      <w:r>
        <w:rPr>
          <w:rFonts w:hint="eastAsia"/>
        </w:rPr>
        <w:t>登陆地址</w:t>
      </w:r>
    </w:p>
    <w:p>
      <w:pPr>
        <w:ind w:firstLine="420"/>
      </w:pPr>
      <w:r>
        <w:fldChar w:fldCharType="begin"/>
      </w:r>
      <w:r>
        <w:instrText xml:space="preserve"> HYPERLINK "http://m.nmgsme.gov.cn/" </w:instrText>
      </w:r>
      <w:r>
        <w:fldChar w:fldCharType="separate"/>
      </w:r>
      <w:r>
        <w:rPr>
          <w:rStyle w:val="11"/>
        </w:rPr>
        <w:t>http://m.nmgsme.gov.cn/</w:t>
      </w:r>
      <w:r>
        <w:rPr>
          <w:rStyle w:val="11"/>
        </w:rPr>
        <w:fldChar w:fldCharType="end"/>
      </w:r>
    </w:p>
    <w:p>
      <w:pPr>
        <w:pStyle w:val="5"/>
      </w:pPr>
      <w:r>
        <w:rPr>
          <w:rFonts w:hint="eastAsia"/>
        </w:rPr>
        <w:t>4.1.2 平台登陆</w:t>
      </w:r>
    </w:p>
    <w:p>
      <w:pPr>
        <w:rPr>
          <w:rFonts w:hint="eastAsia"/>
        </w:rPr>
      </w:pPr>
      <w:r>
        <w:tab/>
      </w:r>
      <w:r>
        <w:rPr>
          <w:rFonts w:hint="eastAsia"/>
        </w:rPr>
        <w:t>如图22显示，输入登陆名、密码及验证码点击登陆。进入后台管理系统。</w:t>
      </w:r>
    </w:p>
    <w:p>
      <w:pPr/>
      <w:r>
        <w:drawing>
          <wp:inline distT="0" distB="0" distL="0" distR="0">
            <wp:extent cx="5274310" cy="2372360"/>
            <wp:effectExtent l="0" t="0" r="2540" b="889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5274310" cy="2372360"/>
                    </a:xfrm>
                    <a:prstGeom prst="rect">
                      <a:avLst/>
                    </a:prstGeom>
                  </pic:spPr>
                </pic:pic>
              </a:graphicData>
            </a:graphic>
          </wp:inline>
        </w:drawing>
      </w:r>
    </w:p>
    <w:p>
      <w:pPr>
        <w:jc w:val="center"/>
        <w:rPr>
          <w:b/>
        </w:rPr>
      </w:pPr>
      <w:r>
        <w:rPr>
          <w:rFonts w:hint="eastAsia"/>
          <w:b/>
        </w:rPr>
        <w:t>图-22</w:t>
      </w:r>
    </w:p>
    <w:p>
      <w:pPr>
        <w:rPr>
          <w:rFonts w:hint="eastAsia"/>
        </w:rPr>
      </w:pPr>
    </w:p>
    <w:p>
      <w:pPr>
        <w:rPr>
          <w:rFonts w:hint="eastAsia"/>
        </w:rPr>
      </w:pPr>
    </w:p>
    <w:p>
      <w:pPr>
        <w:pStyle w:val="4"/>
      </w:pPr>
      <w:bookmarkStart w:id="15" w:name="_Toc447888959"/>
      <w:r>
        <w:rPr>
          <w:rFonts w:hint="eastAsia"/>
        </w:rPr>
        <w:t>4.</w:t>
      </w:r>
      <w:r>
        <w:t>2</w:t>
      </w:r>
      <w:r>
        <w:rPr>
          <w:rFonts w:hint="eastAsia"/>
        </w:rPr>
        <w:t>基础功能管理</w:t>
      </w:r>
      <w:bookmarkEnd w:id="15"/>
    </w:p>
    <w:p>
      <w:pPr/>
      <w:r>
        <w:rPr>
          <w:rFonts w:hint="eastAsia"/>
        </w:rPr>
        <w:tab/>
      </w:r>
      <w:r>
        <w:rPr>
          <w:rFonts w:hint="eastAsia"/>
        </w:rPr>
        <w:t>基础功能管理模块下共2个子功能模块。</w:t>
      </w:r>
    </w:p>
    <w:p>
      <w:pPr>
        <w:jc w:val="center"/>
      </w:pPr>
    </w:p>
    <w:p>
      <w:pPr>
        <w:jc w:val="center"/>
        <w:rPr>
          <w:b/>
        </w:rPr>
      </w:pPr>
    </w:p>
    <w:p>
      <w:pPr>
        <w:pStyle w:val="5"/>
      </w:pPr>
      <w:r>
        <w:rPr>
          <w:rFonts w:hint="eastAsia"/>
        </w:rPr>
        <w:t>4.1.1企业信息管理</w:t>
      </w:r>
    </w:p>
    <w:p>
      <w:pPr/>
      <w:r>
        <w:rPr>
          <w:rFonts w:hint="eastAsia"/>
        </w:rPr>
        <w:tab/>
      </w:r>
      <w:r>
        <w:rPr>
          <w:rFonts w:hint="eastAsia"/>
        </w:rPr>
        <w:t>企业信息管理此模块用来管理前台认证的企业。在管理列表中可以看到企业的基本信息。包括：单位性质、企业名称、法人、控股情况、状态（是否审核通过）、组织机构代码等。同时还可对企业进行管理如、增、删、改、查等。如图</w:t>
      </w:r>
      <w:r>
        <w:t>23</w:t>
      </w:r>
      <w:r>
        <w:rPr>
          <w:rFonts w:hint="eastAsia"/>
        </w:rPr>
        <w:t>是点击查看后的企业基本信息。</w:t>
      </w:r>
    </w:p>
    <w:p>
      <w:pPr/>
      <w:r>
        <w:drawing>
          <wp:inline distT="0" distB="0" distL="0" distR="0">
            <wp:extent cx="5274310" cy="2125980"/>
            <wp:effectExtent l="0" t="0" r="2540" b="762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6"/>
                    <a:stretch>
                      <a:fillRect/>
                    </a:stretch>
                  </pic:blipFill>
                  <pic:spPr>
                    <a:xfrm>
                      <a:off x="0" y="0"/>
                      <a:ext cx="5274310" cy="2125980"/>
                    </a:xfrm>
                    <a:prstGeom prst="rect">
                      <a:avLst/>
                    </a:prstGeom>
                  </pic:spPr>
                </pic:pic>
              </a:graphicData>
            </a:graphic>
          </wp:inline>
        </w:drawing>
      </w:r>
    </w:p>
    <w:p>
      <w:pPr>
        <w:jc w:val="center"/>
        <w:rPr>
          <w:b/>
        </w:rPr>
      </w:pPr>
      <w:r>
        <w:rPr>
          <w:rFonts w:hint="eastAsia"/>
          <w:b/>
        </w:rPr>
        <w:t>图-</w:t>
      </w:r>
      <w:r>
        <w:rPr>
          <w:b/>
        </w:rPr>
        <w:t>23</w:t>
      </w:r>
    </w:p>
    <w:p>
      <w:pPr>
        <w:rPr>
          <w:rFonts w:hint="eastAsia"/>
        </w:rPr>
      </w:pPr>
    </w:p>
    <w:p>
      <w:pPr/>
      <w:r>
        <w:rPr>
          <w:rFonts w:hint="eastAsia"/>
        </w:rPr>
        <w:tab/>
      </w:r>
      <w:r>
        <w:drawing>
          <wp:inline distT="0" distB="0" distL="0" distR="0">
            <wp:extent cx="5362575" cy="1614805"/>
            <wp:effectExtent l="0" t="0" r="9525" b="4445"/>
            <wp:docPr id="4111" name="图片 4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1" name="图片 4111"/>
                    <pic:cNvPicPr>
                      <a:picLocks noChangeAspect="1"/>
                    </pic:cNvPicPr>
                  </pic:nvPicPr>
                  <pic:blipFill>
                    <a:blip r:embed="rId27"/>
                    <a:stretch>
                      <a:fillRect/>
                    </a:stretch>
                  </pic:blipFill>
                  <pic:spPr>
                    <a:xfrm>
                      <a:off x="0" y="0"/>
                      <a:ext cx="5368656" cy="1616636"/>
                    </a:xfrm>
                    <a:prstGeom prst="rect">
                      <a:avLst/>
                    </a:prstGeom>
                  </pic:spPr>
                </pic:pic>
              </a:graphicData>
            </a:graphic>
          </wp:inline>
        </w:drawing>
      </w:r>
    </w:p>
    <w:p>
      <w:pPr>
        <w:jc w:val="center"/>
        <w:rPr>
          <w:b/>
        </w:rPr>
      </w:pPr>
      <w:r>
        <w:rPr>
          <w:rFonts w:hint="eastAsia"/>
          <w:b/>
        </w:rPr>
        <w:t>图-</w:t>
      </w:r>
      <w:r>
        <w:rPr>
          <w:b/>
        </w:rPr>
        <w:t>24</w:t>
      </w:r>
    </w:p>
    <w:p>
      <w:pPr>
        <w:rPr>
          <w:b/>
        </w:rPr>
      </w:pPr>
      <w:r>
        <w:rPr>
          <w:rFonts w:hint="eastAsia"/>
        </w:rPr>
        <w:tab/>
      </w:r>
    </w:p>
    <w:p>
      <w:pPr>
        <w:pStyle w:val="5"/>
      </w:pPr>
      <w:r>
        <w:rPr>
          <w:rFonts w:hint="eastAsia"/>
        </w:rPr>
        <w:t>4.1.2银行管理</w:t>
      </w:r>
    </w:p>
    <w:p>
      <w:pPr/>
      <w:r>
        <w:rPr>
          <w:rFonts w:hint="eastAsia"/>
        </w:rPr>
        <w:tab/>
      </w:r>
      <w:r>
        <w:rPr>
          <w:rFonts w:hint="eastAsia"/>
        </w:rPr>
        <w:t>可在此功能下添加和当地助保贷业务合作的银行名称及代码。</w:t>
      </w:r>
    </w:p>
    <w:p>
      <w:pPr/>
      <w:r>
        <w:drawing>
          <wp:inline distT="0" distB="0" distL="0" distR="0">
            <wp:extent cx="5274310" cy="631825"/>
            <wp:effectExtent l="0" t="0" r="2540" b="0"/>
            <wp:docPr id="4113" name="图片 4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3" name="图片 4113"/>
                    <pic:cNvPicPr>
                      <a:picLocks noChangeAspect="1"/>
                    </pic:cNvPicPr>
                  </pic:nvPicPr>
                  <pic:blipFill>
                    <a:blip r:embed="rId28"/>
                    <a:stretch>
                      <a:fillRect/>
                    </a:stretch>
                  </pic:blipFill>
                  <pic:spPr>
                    <a:xfrm>
                      <a:off x="0" y="0"/>
                      <a:ext cx="5274310" cy="632429"/>
                    </a:xfrm>
                    <a:prstGeom prst="rect">
                      <a:avLst/>
                    </a:prstGeom>
                  </pic:spPr>
                </pic:pic>
              </a:graphicData>
            </a:graphic>
          </wp:inline>
        </w:drawing>
      </w:r>
    </w:p>
    <w:p>
      <w:pPr>
        <w:jc w:val="center"/>
        <w:rPr>
          <w:b/>
        </w:rPr>
      </w:pPr>
      <w:r>
        <w:rPr>
          <w:rFonts w:hint="eastAsia"/>
          <w:b/>
        </w:rPr>
        <w:t>图-</w:t>
      </w:r>
      <w:r>
        <w:rPr>
          <w:b/>
        </w:rPr>
        <w:t>25</w:t>
      </w:r>
    </w:p>
    <w:p>
      <w:pPr/>
      <w:r>
        <w:rPr>
          <w:rFonts w:hint="eastAsia"/>
          <w:b/>
        </w:rPr>
        <w:tab/>
      </w:r>
      <w:r>
        <w:rPr>
          <w:rFonts w:hint="eastAsia"/>
        </w:rPr>
        <w:t>可在后台进行新增。</w:t>
      </w:r>
    </w:p>
    <w:p>
      <w:pPr/>
      <w:r>
        <w:drawing>
          <wp:inline distT="0" distB="0" distL="0" distR="0">
            <wp:extent cx="5274310" cy="928370"/>
            <wp:effectExtent l="0" t="0" r="2540" b="5080"/>
            <wp:docPr id="4114" name="图片 4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4" name="图片 4114"/>
                    <pic:cNvPicPr>
                      <a:picLocks noChangeAspect="1"/>
                    </pic:cNvPicPr>
                  </pic:nvPicPr>
                  <pic:blipFill>
                    <a:blip r:embed="rId29"/>
                    <a:stretch>
                      <a:fillRect/>
                    </a:stretch>
                  </pic:blipFill>
                  <pic:spPr>
                    <a:xfrm>
                      <a:off x="0" y="0"/>
                      <a:ext cx="5274310" cy="928498"/>
                    </a:xfrm>
                    <a:prstGeom prst="rect">
                      <a:avLst/>
                    </a:prstGeom>
                  </pic:spPr>
                </pic:pic>
              </a:graphicData>
            </a:graphic>
          </wp:inline>
        </w:drawing>
      </w:r>
    </w:p>
    <w:p>
      <w:pPr>
        <w:jc w:val="center"/>
        <w:rPr>
          <w:b/>
        </w:rPr>
      </w:pPr>
      <w:r>
        <w:rPr>
          <w:rFonts w:hint="eastAsia"/>
          <w:b/>
        </w:rPr>
        <w:t>图-</w:t>
      </w:r>
      <w:r>
        <w:rPr>
          <w:b/>
        </w:rPr>
        <w:t>26</w:t>
      </w:r>
    </w:p>
    <w:p>
      <w:pPr>
        <w:jc w:val="center"/>
        <w:rPr>
          <w:b/>
        </w:rPr>
      </w:pPr>
    </w:p>
    <w:p>
      <w:pPr>
        <w:jc w:val="center"/>
        <w:rPr>
          <w:b/>
        </w:rPr>
      </w:pPr>
    </w:p>
    <w:p>
      <w:pPr>
        <w:pStyle w:val="4"/>
      </w:pPr>
      <w:bookmarkStart w:id="16" w:name="_Toc447888960"/>
      <w:r>
        <w:rPr>
          <w:rFonts w:hint="eastAsia"/>
        </w:rPr>
        <w:t>4.2报表信息管理</w:t>
      </w:r>
      <w:bookmarkEnd w:id="16"/>
    </w:p>
    <w:p>
      <w:pPr/>
      <w:r>
        <w:rPr>
          <w:rFonts w:hint="eastAsia"/>
        </w:rPr>
        <w:tab/>
      </w:r>
      <w:r>
        <w:rPr>
          <w:rFonts w:hint="eastAsia"/>
        </w:rPr>
        <w:t>报表信息管理模块下包含</w:t>
      </w:r>
      <w:r>
        <w:t>6</w:t>
      </w:r>
      <w:r>
        <w:rPr>
          <w:rFonts w:hint="eastAsia"/>
        </w:rPr>
        <w:t>个子模块。</w:t>
      </w:r>
    </w:p>
    <w:p>
      <w:pPr>
        <w:pStyle w:val="5"/>
      </w:pPr>
      <w:r>
        <w:rPr>
          <w:rFonts w:hint="eastAsia"/>
        </w:rPr>
        <w:t>4.2.1企业贷款管理</w:t>
      </w:r>
    </w:p>
    <w:p>
      <w:pPr/>
      <w:r>
        <w:rPr>
          <w:rFonts w:hint="eastAsia"/>
        </w:rPr>
        <w:tab/>
      </w:r>
      <w:r>
        <w:rPr>
          <w:rFonts w:hint="eastAsia"/>
          <w:b/>
        </w:rPr>
        <w:t>企业贷款管理</w:t>
      </w:r>
      <w:r>
        <w:rPr>
          <w:rFonts w:hint="eastAsia"/>
        </w:rPr>
        <w:t>和前台的</w:t>
      </w:r>
      <w:r>
        <w:rPr>
          <w:rFonts w:hint="eastAsia"/>
          <w:b/>
        </w:rPr>
        <w:t>贷款信息填报</w:t>
      </w:r>
      <w:r>
        <w:rPr>
          <w:rFonts w:hint="eastAsia"/>
        </w:rPr>
        <w:t>相对应，前台填报的信息在此模块下管理。</w:t>
      </w:r>
    </w:p>
    <w:p>
      <w:pPr>
        <w:jc w:val="center"/>
      </w:pPr>
      <w:r>
        <w:drawing>
          <wp:inline distT="0" distB="0" distL="0" distR="0">
            <wp:extent cx="1943100" cy="1704975"/>
            <wp:effectExtent l="0" t="0" r="0" b="9525"/>
            <wp:docPr id="4115" name="图片 4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5" name="图片 4115"/>
                    <pic:cNvPicPr>
                      <a:picLocks noChangeAspect="1"/>
                    </pic:cNvPicPr>
                  </pic:nvPicPr>
                  <pic:blipFill>
                    <a:blip r:embed="rId30"/>
                    <a:stretch>
                      <a:fillRect/>
                    </a:stretch>
                  </pic:blipFill>
                  <pic:spPr>
                    <a:xfrm>
                      <a:off x="0" y="0"/>
                      <a:ext cx="1943100" cy="1704975"/>
                    </a:xfrm>
                    <a:prstGeom prst="rect">
                      <a:avLst/>
                    </a:prstGeom>
                  </pic:spPr>
                </pic:pic>
              </a:graphicData>
            </a:graphic>
          </wp:inline>
        </w:drawing>
      </w:r>
    </w:p>
    <w:p>
      <w:pPr>
        <w:jc w:val="center"/>
        <w:rPr>
          <w:b/>
        </w:rPr>
      </w:pPr>
      <w:r>
        <w:rPr>
          <w:rFonts w:hint="eastAsia"/>
          <w:b/>
        </w:rPr>
        <w:t>图-</w:t>
      </w:r>
      <w:r>
        <w:rPr>
          <w:b/>
        </w:rPr>
        <w:t>27</w:t>
      </w:r>
    </w:p>
    <w:p>
      <w:pPr>
        <w:jc w:val="center"/>
      </w:pPr>
    </w:p>
    <w:p>
      <w:pPr>
        <w:jc w:val="center"/>
        <w:rPr>
          <w:b/>
        </w:rPr>
      </w:pPr>
      <w:r>
        <w:drawing>
          <wp:inline distT="0" distB="0" distL="0" distR="0">
            <wp:extent cx="5274310" cy="1189990"/>
            <wp:effectExtent l="0" t="0" r="2540" b="0"/>
            <wp:docPr id="4116" name="图片 4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6" name="图片 4116"/>
                    <pic:cNvPicPr>
                      <a:picLocks noChangeAspect="1"/>
                    </pic:cNvPicPr>
                  </pic:nvPicPr>
                  <pic:blipFill>
                    <a:blip r:embed="rId31"/>
                    <a:stretch>
                      <a:fillRect/>
                    </a:stretch>
                  </pic:blipFill>
                  <pic:spPr>
                    <a:xfrm>
                      <a:off x="0" y="0"/>
                      <a:ext cx="5274310" cy="1190382"/>
                    </a:xfrm>
                    <a:prstGeom prst="rect">
                      <a:avLst/>
                    </a:prstGeom>
                  </pic:spPr>
                </pic:pic>
              </a:graphicData>
            </a:graphic>
          </wp:inline>
        </w:drawing>
      </w:r>
    </w:p>
    <w:p>
      <w:pPr>
        <w:jc w:val="center"/>
        <w:rPr>
          <w:b/>
        </w:rPr>
      </w:pPr>
      <w:r>
        <w:rPr>
          <w:rFonts w:hint="eastAsia"/>
          <w:b/>
        </w:rPr>
        <w:t>图-</w:t>
      </w:r>
      <w:r>
        <w:rPr>
          <w:b/>
        </w:rPr>
        <w:t>28</w:t>
      </w:r>
    </w:p>
    <w:p>
      <w:pPr>
        <w:jc w:val="center"/>
        <w:rPr>
          <w:b/>
        </w:rPr>
      </w:pPr>
      <w:r>
        <w:drawing>
          <wp:inline distT="0" distB="0" distL="0" distR="0">
            <wp:extent cx="5274310" cy="2729230"/>
            <wp:effectExtent l="0" t="0" r="2540" b="0"/>
            <wp:docPr id="4117" name="图片 4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7" name="图片 4117"/>
                    <pic:cNvPicPr>
                      <a:picLocks noChangeAspect="1"/>
                    </pic:cNvPicPr>
                  </pic:nvPicPr>
                  <pic:blipFill>
                    <a:blip r:embed="rId32"/>
                    <a:stretch>
                      <a:fillRect/>
                    </a:stretch>
                  </pic:blipFill>
                  <pic:spPr>
                    <a:xfrm>
                      <a:off x="0" y="0"/>
                      <a:ext cx="5274310" cy="2729333"/>
                    </a:xfrm>
                    <a:prstGeom prst="rect">
                      <a:avLst/>
                    </a:prstGeom>
                  </pic:spPr>
                </pic:pic>
              </a:graphicData>
            </a:graphic>
          </wp:inline>
        </w:drawing>
      </w:r>
    </w:p>
    <w:p>
      <w:pPr>
        <w:jc w:val="center"/>
        <w:rPr>
          <w:b/>
        </w:rPr>
      </w:pPr>
      <w:r>
        <w:rPr>
          <w:rFonts w:hint="eastAsia"/>
          <w:b/>
        </w:rPr>
        <w:t>图-</w:t>
      </w:r>
      <w:r>
        <w:rPr>
          <w:b/>
        </w:rPr>
        <w:t>29</w:t>
      </w:r>
    </w:p>
    <w:p>
      <w:pPr>
        <w:jc w:val="center"/>
        <w:rPr>
          <w:b/>
        </w:rPr>
      </w:pPr>
    </w:p>
    <w:p>
      <w:pPr>
        <w:jc w:val="center"/>
        <w:rPr>
          <w:b/>
        </w:rPr>
      </w:pPr>
    </w:p>
    <w:p>
      <w:pPr>
        <w:pStyle w:val="5"/>
      </w:pPr>
      <w:r>
        <w:rPr>
          <w:rFonts w:hint="eastAsia"/>
        </w:rPr>
        <w:t>4.2.2自治区汇总表</w:t>
      </w:r>
    </w:p>
    <w:p>
      <w:pPr/>
      <w:r>
        <w:rPr>
          <w:rFonts w:hint="eastAsia"/>
        </w:rPr>
        <w:tab/>
      </w:r>
      <w:r>
        <w:rPr>
          <w:rFonts w:hint="eastAsia"/>
        </w:rPr>
        <w:t>自治区汇总表功能，体现全区助保贷的数据，可体现地市、年份、月份、放贷金额、企业户数、税收、营收。</w:t>
      </w:r>
    </w:p>
    <w:p>
      <w:pPr/>
      <w:r>
        <w:rPr>
          <w:rFonts w:hint="eastAsia"/>
        </w:rPr>
        <w:tab/>
      </w:r>
      <w:r>
        <w:rPr>
          <w:rFonts w:hint="eastAsia"/>
        </w:rPr>
        <w:t>汇总报表的数据不可录入，数据由各地市企业贷款的金额累计得出自治区总金额。</w:t>
      </w:r>
    </w:p>
    <w:p>
      <w:pPr/>
      <w:r>
        <w:rPr>
          <w:rFonts w:hint="eastAsia"/>
        </w:rPr>
        <w:tab/>
      </w:r>
      <w:r>
        <w:rPr>
          <w:rFonts w:hint="eastAsia"/>
        </w:rPr>
        <w:t>可通过地图的方式进行展示（点击自治区贷款情况展示）。</w:t>
      </w:r>
    </w:p>
    <w:p>
      <w:pPr/>
    </w:p>
    <w:p>
      <w:pPr/>
      <w:r>
        <w:drawing>
          <wp:inline distT="0" distB="0" distL="0" distR="0">
            <wp:extent cx="5274310" cy="2428875"/>
            <wp:effectExtent l="0" t="0" r="2540" b="9525"/>
            <wp:docPr id="4118" name="图片 4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8" name="图片 4118"/>
                    <pic:cNvPicPr>
                      <a:picLocks noChangeAspect="1"/>
                    </pic:cNvPicPr>
                  </pic:nvPicPr>
                  <pic:blipFill>
                    <a:blip r:embed="rId33"/>
                    <a:stretch>
                      <a:fillRect/>
                    </a:stretch>
                  </pic:blipFill>
                  <pic:spPr>
                    <a:xfrm>
                      <a:off x="0" y="0"/>
                      <a:ext cx="5274310" cy="2428991"/>
                    </a:xfrm>
                    <a:prstGeom prst="rect">
                      <a:avLst/>
                    </a:prstGeom>
                  </pic:spPr>
                </pic:pic>
              </a:graphicData>
            </a:graphic>
          </wp:inline>
        </w:drawing>
      </w:r>
    </w:p>
    <w:p>
      <w:pPr>
        <w:jc w:val="center"/>
        <w:rPr>
          <w:b/>
        </w:rPr>
      </w:pPr>
      <w:r>
        <w:rPr>
          <w:rFonts w:hint="eastAsia"/>
          <w:b/>
        </w:rPr>
        <w:t>图-</w:t>
      </w:r>
      <w:r>
        <w:rPr>
          <w:b/>
        </w:rPr>
        <w:t>30</w:t>
      </w:r>
    </w:p>
    <w:p>
      <w:pPr>
        <w:pStyle w:val="5"/>
      </w:pPr>
      <w:r>
        <w:rPr>
          <w:rFonts w:hint="eastAsia"/>
        </w:rPr>
        <w:t>4.2.3资金池管理</w:t>
      </w:r>
    </w:p>
    <w:p>
      <w:pPr/>
      <w:r>
        <w:rPr>
          <w:rFonts w:hint="eastAsia"/>
        </w:rPr>
        <w:tab/>
      </w:r>
      <w:r>
        <w:rPr>
          <w:rFonts w:hint="eastAsia"/>
        </w:rPr>
        <w:t>可录入旗县的资金池数据。需后台管理员审核。</w:t>
      </w:r>
    </w:p>
    <w:p>
      <w:pPr/>
      <w:r>
        <w:drawing>
          <wp:inline distT="0" distB="0" distL="0" distR="0">
            <wp:extent cx="5274310" cy="875030"/>
            <wp:effectExtent l="0" t="0" r="2540" b="1270"/>
            <wp:docPr id="4119" name="图片 4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9" name="图片 4119"/>
                    <pic:cNvPicPr>
                      <a:picLocks noChangeAspect="1"/>
                    </pic:cNvPicPr>
                  </pic:nvPicPr>
                  <pic:blipFill>
                    <a:blip r:embed="rId34"/>
                    <a:stretch>
                      <a:fillRect/>
                    </a:stretch>
                  </pic:blipFill>
                  <pic:spPr>
                    <a:xfrm>
                      <a:off x="0" y="0"/>
                      <a:ext cx="5274310" cy="875389"/>
                    </a:xfrm>
                    <a:prstGeom prst="rect">
                      <a:avLst/>
                    </a:prstGeom>
                  </pic:spPr>
                </pic:pic>
              </a:graphicData>
            </a:graphic>
          </wp:inline>
        </w:drawing>
      </w:r>
    </w:p>
    <w:p>
      <w:pPr>
        <w:jc w:val="center"/>
        <w:rPr>
          <w:b/>
        </w:rPr>
      </w:pPr>
      <w:r>
        <w:rPr>
          <w:rFonts w:hint="eastAsia"/>
          <w:b/>
        </w:rPr>
        <w:t>图-</w:t>
      </w:r>
      <w:r>
        <w:rPr>
          <w:b/>
        </w:rPr>
        <w:t>31</w:t>
      </w:r>
    </w:p>
    <w:p>
      <w:pPr>
        <w:rPr>
          <w:rFonts w:hint="eastAsia"/>
        </w:rPr>
      </w:pPr>
      <w:r>
        <w:rPr>
          <w:b/>
        </w:rPr>
        <w:tab/>
      </w:r>
      <w:r>
        <w:rPr>
          <w:rFonts w:hint="eastAsia"/>
        </w:rPr>
        <w:t>录入旗县的资金池数据后，可以点击资金池柱状图进行展示各盟市旗县的图表，如图3</w:t>
      </w:r>
      <w:r>
        <w:t>2</w:t>
      </w:r>
      <w:r>
        <w:rPr>
          <w:rFonts w:hint="eastAsia"/>
        </w:rPr>
        <w:t>显示。</w:t>
      </w:r>
    </w:p>
    <w:p>
      <w:pPr/>
      <w:r>
        <w:drawing>
          <wp:inline distT="0" distB="0" distL="0" distR="0">
            <wp:extent cx="5274310" cy="1652270"/>
            <wp:effectExtent l="0" t="0" r="2540" b="5080"/>
            <wp:docPr id="4120" name="图片 4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0" name="图片 4120"/>
                    <pic:cNvPicPr>
                      <a:picLocks noChangeAspect="1"/>
                    </pic:cNvPicPr>
                  </pic:nvPicPr>
                  <pic:blipFill>
                    <a:blip r:embed="rId35"/>
                    <a:stretch>
                      <a:fillRect/>
                    </a:stretch>
                  </pic:blipFill>
                  <pic:spPr>
                    <a:xfrm>
                      <a:off x="0" y="0"/>
                      <a:ext cx="5274310" cy="1652495"/>
                    </a:xfrm>
                    <a:prstGeom prst="rect">
                      <a:avLst/>
                    </a:prstGeom>
                  </pic:spPr>
                </pic:pic>
              </a:graphicData>
            </a:graphic>
          </wp:inline>
        </w:drawing>
      </w:r>
    </w:p>
    <w:p>
      <w:pPr>
        <w:jc w:val="center"/>
        <w:rPr>
          <w:b/>
        </w:rPr>
      </w:pPr>
      <w:r>
        <w:rPr>
          <w:rFonts w:hint="eastAsia"/>
          <w:b/>
        </w:rPr>
        <w:t>图-</w:t>
      </w:r>
      <w:r>
        <w:rPr>
          <w:b/>
        </w:rPr>
        <w:t>32</w:t>
      </w:r>
    </w:p>
    <w:p>
      <w:pPr>
        <w:jc w:val="center"/>
        <w:rPr>
          <w:b/>
        </w:rPr>
      </w:pPr>
    </w:p>
    <w:p>
      <w:pPr>
        <w:jc w:val="center"/>
        <w:rPr>
          <w:b/>
        </w:rPr>
      </w:pPr>
    </w:p>
    <w:p>
      <w:pPr>
        <w:pStyle w:val="5"/>
      </w:pPr>
      <w:r>
        <w:rPr>
          <w:rFonts w:hint="eastAsia"/>
        </w:rPr>
        <w:t>4.2.4助保贷申请管理</w:t>
      </w:r>
    </w:p>
    <w:p>
      <w:pPr/>
      <w:r>
        <w:rPr>
          <w:rFonts w:hint="eastAsia"/>
        </w:rPr>
        <w:tab/>
      </w:r>
      <w:r>
        <w:rPr>
          <w:rFonts w:hint="eastAsia"/>
        </w:rPr>
        <w:t>此功能主要用来查看前台页面新用户申请助保贷的信息。申请助保贷的企业数据会在此模块显现。包括：申请单位、申请贷款金额、申请贷款期限、以往贷款额度、状态（是否审核通过）、贷款逾期记录等。同时还可对申请助保贷企业进行管理如、增、删、改、查等。如图</w:t>
      </w:r>
      <w:r>
        <w:t>33</w:t>
      </w:r>
      <w:r>
        <w:rPr>
          <w:rFonts w:hint="eastAsia"/>
        </w:rPr>
        <w:t xml:space="preserve">是点击查看后的助保贷申请基本信息。 </w:t>
      </w:r>
    </w:p>
    <w:p>
      <w:pPr/>
      <w:r>
        <w:drawing>
          <wp:inline distT="0" distB="0" distL="0" distR="0">
            <wp:extent cx="5274310" cy="4003675"/>
            <wp:effectExtent l="0" t="0" r="2540" b="0"/>
            <wp:docPr id="4121" name="图片 4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1" name="图片 4121"/>
                    <pic:cNvPicPr>
                      <a:picLocks noChangeAspect="1"/>
                    </pic:cNvPicPr>
                  </pic:nvPicPr>
                  <pic:blipFill>
                    <a:blip r:embed="rId36"/>
                    <a:stretch>
                      <a:fillRect/>
                    </a:stretch>
                  </pic:blipFill>
                  <pic:spPr>
                    <a:xfrm>
                      <a:off x="0" y="0"/>
                      <a:ext cx="5274310" cy="4003958"/>
                    </a:xfrm>
                    <a:prstGeom prst="rect">
                      <a:avLst/>
                    </a:prstGeom>
                  </pic:spPr>
                </pic:pic>
              </a:graphicData>
            </a:graphic>
          </wp:inline>
        </w:drawing>
      </w:r>
    </w:p>
    <w:p>
      <w:pPr>
        <w:jc w:val="center"/>
        <w:rPr>
          <w:b/>
        </w:rPr>
      </w:pPr>
      <w:r>
        <w:rPr>
          <w:rFonts w:hint="eastAsia"/>
          <w:b/>
        </w:rPr>
        <w:t>图-</w:t>
      </w:r>
      <w:r>
        <w:rPr>
          <w:b/>
        </w:rPr>
        <w:t>33</w:t>
      </w:r>
    </w:p>
    <w:p>
      <w:pPr>
        <w:pStyle w:val="3"/>
      </w:pPr>
      <w:bookmarkStart w:id="17" w:name="_Toc447888961"/>
      <w:r>
        <w:rPr>
          <w:rFonts w:hint="eastAsia"/>
        </w:rPr>
        <w:t>5贷后监测管理</w:t>
      </w:r>
      <w:bookmarkEnd w:id="17"/>
    </w:p>
    <w:p>
      <w:pPr/>
      <w:r>
        <w:rPr>
          <w:rFonts w:hint="eastAsia"/>
        </w:rPr>
        <w:tab/>
      </w:r>
      <w:r>
        <w:rPr>
          <w:rFonts w:hint="eastAsia"/>
        </w:rPr>
        <w:t>贷后监测管理模块，可查询录入企业的三大报表数据。包括：现金流量表、资金负债表、损益表录入。</w:t>
      </w:r>
    </w:p>
    <w:p>
      <w:pPr>
        <w:jc w:val="center"/>
      </w:pPr>
      <w:r>
        <w:drawing>
          <wp:inline distT="0" distB="0" distL="0" distR="0">
            <wp:extent cx="2562225" cy="1885950"/>
            <wp:effectExtent l="0" t="0" r="9525" b="0"/>
            <wp:docPr id="4127" name="图片 4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7" name="图片 4127"/>
                    <pic:cNvPicPr>
                      <a:picLocks noChangeAspect="1"/>
                    </pic:cNvPicPr>
                  </pic:nvPicPr>
                  <pic:blipFill>
                    <a:blip r:embed="rId37"/>
                    <a:stretch>
                      <a:fillRect/>
                    </a:stretch>
                  </pic:blipFill>
                  <pic:spPr>
                    <a:xfrm>
                      <a:off x="0" y="0"/>
                      <a:ext cx="2562225" cy="1885950"/>
                    </a:xfrm>
                    <a:prstGeom prst="rect">
                      <a:avLst/>
                    </a:prstGeom>
                  </pic:spPr>
                </pic:pic>
              </a:graphicData>
            </a:graphic>
          </wp:inline>
        </w:drawing>
      </w:r>
    </w:p>
    <w:p>
      <w:pPr>
        <w:jc w:val="center"/>
        <w:rPr>
          <w:b/>
        </w:rPr>
      </w:pPr>
      <w:r>
        <w:rPr>
          <w:rFonts w:hint="eastAsia"/>
          <w:b/>
        </w:rPr>
        <w:t>图-</w:t>
      </w:r>
      <w:r>
        <w:rPr>
          <w:b/>
        </w:rPr>
        <w:t>34</w:t>
      </w:r>
    </w:p>
    <w:p>
      <w:pPr>
        <w:rPr>
          <w:rFonts w:hint="eastAsia"/>
        </w:rPr>
      </w:pPr>
    </w:p>
    <w:p>
      <w:pPr>
        <w:pStyle w:val="5"/>
      </w:pPr>
      <w:r>
        <w:rPr>
          <w:rFonts w:hint="eastAsia"/>
        </w:rPr>
        <w:t>5.</w:t>
      </w:r>
      <w:r>
        <w:t xml:space="preserve">1 </w:t>
      </w:r>
      <w:r>
        <w:rPr>
          <w:rFonts w:hint="eastAsia"/>
        </w:rPr>
        <w:t>贷后监测查询</w:t>
      </w:r>
    </w:p>
    <w:p>
      <w:pPr>
        <w:rPr>
          <w:rFonts w:hint="eastAsia"/>
        </w:rPr>
      </w:pPr>
      <w:r>
        <w:tab/>
      </w:r>
      <w:r>
        <w:rPr>
          <w:rFonts w:hint="eastAsia"/>
        </w:rPr>
        <w:t>可以查询某家企业某一年的三大报表详细数据。包括：现金流量表、资金负债表、损益表。如图35，图36，图37显示。可以导出三大报表的详细数据到EXCEL中。如图38，点击导出按钮即可。</w:t>
      </w:r>
    </w:p>
    <w:p>
      <w:pPr/>
      <w:r>
        <w:drawing>
          <wp:inline distT="0" distB="0" distL="0" distR="0">
            <wp:extent cx="5274310" cy="2614930"/>
            <wp:effectExtent l="0" t="0" r="254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8"/>
                    <a:stretch>
                      <a:fillRect/>
                    </a:stretch>
                  </pic:blipFill>
                  <pic:spPr>
                    <a:xfrm>
                      <a:off x="0" y="0"/>
                      <a:ext cx="5274310" cy="2614930"/>
                    </a:xfrm>
                    <a:prstGeom prst="rect">
                      <a:avLst/>
                    </a:prstGeom>
                  </pic:spPr>
                </pic:pic>
              </a:graphicData>
            </a:graphic>
          </wp:inline>
        </w:drawing>
      </w:r>
    </w:p>
    <w:p>
      <w:pPr>
        <w:jc w:val="center"/>
        <w:rPr>
          <w:b/>
        </w:rPr>
      </w:pPr>
      <w:r>
        <w:rPr>
          <w:rFonts w:hint="eastAsia"/>
          <w:b/>
        </w:rPr>
        <w:t>图-</w:t>
      </w:r>
      <w:r>
        <w:rPr>
          <w:b/>
        </w:rPr>
        <w:t>35</w:t>
      </w:r>
    </w:p>
    <w:p>
      <w:pPr>
        <w:rPr>
          <w:rFonts w:hint="eastAsia"/>
        </w:rPr>
      </w:pPr>
    </w:p>
    <w:p>
      <w:pPr/>
      <w:r>
        <w:drawing>
          <wp:inline distT="0" distB="0" distL="0" distR="0">
            <wp:extent cx="5274310" cy="2586990"/>
            <wp:effectExtent l="0" t="0" r="2540" b="381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9"/>
                    <a:stretch>
                      <a:fillRect/>
                    </a:stretch>
                  </pic:blipFill>
                  <pic:spPr>
                    <a:xfrm>
                      <a:off x="0" y="0"/>
                      <a:ext cx="5274310" cy="2586990"/>
                    </a:xfrm>
                    <a:prstGeom prst="rect">
                      <a:avLst/>
                    </a:prstGeom>
                  </pic:spPr>
                </pic:pic>
              </a:graphicData>
            </a:graphic>
          </wp:inline>
        </w:drawing>
      </w:r>
    </w:p>
    <w:p>
      <w:pPr>
        <w:jc w:val="center"/>
        <w:rPr>
          <w:b/>
        </w:rPr>
      </w:pPr>
      <w:r>
        <w:rPr>
          <w:rFonts w:hint="eastAsia"/>
          <w:b/>
        </w:rPr>
        <w:t>图-</w:t>
      </w:r>
      <w:r>
        <w:rPr>
          <w:b/>
        </w:rPr>
        <w:t>36</w:t>
      </w:r>
    </w:p>
    <w:p>
      <w:pPr>
        <w:rPr>
          <w:rFonts w:hint="eastAsia"/>
        </w:rPr>
      </w:pPr>
    </w:p>
    <w:p>
      <w:pPr/>
      <w:r>
        <w:drawing>
          <wp:inline distT="0" distB="0" distL="0" distR="0">
            <wp:extent cx="5274310" cy="2541270"/>
            <wp:effectExtent l="0" t="0" r="254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0"/>
                    <a:stretch>
                      <a:fillRect/>
                    </a:stretch>
                  </pic:blipFill>
                  <pic:spPr>
                    <a:xfrm>
                      <a:off x="0" y="0"/>
                      <a:ext cx="5274310" cy="2541270"/>
                    </a:xfrm>
                    <a:prstGeom prst="rect">
                      <a:avLst/>
                    </a:prstGeom>
                  </pic:spPr>
                </pic:pic>
              </a:graphicData>
            </a:graphic>
          </wp:inline>
        </w:drawing>
      </w:r>
    </w:p>
    <w:p>
      <w:pPr>
        <w:jc w:val="center"/>
        <w:rPr>
          <w:b/>
        </w:rPr>
      </w:pPr>
      <w:r>
        <w:rPr>
          <w:rFonts w:hint="eastAsia"/>
          <w:b/>
        </w:rPr>
        <w:t>图-</w:t>
      </w:r>
      <w:r>
        <w:rPr>
          <w:b/>
        </w:rPr>
        <w:t>37</w:t>
      </w:r>
    </w:p>
    <w:p>
      <w:pPr>
        <w:jc w:val="center"/>
        <w:rPr>
          <w:b/>
        </w:rPr>
      </w:pPr>
      <w:r>
        <w:drawing>
          <wp:inline distT="0" distB="0" distL="0" distR="0">
            <wp:extent cx="5274310" cy="484505"/>
            <wp:effectExtent l="0" t="0" r="254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1"/>
                    <a:stretch>
                      <a:fillRect/>
                    </a:stretch>
                  </pic:blipFill>
                  <pic:spPr>
                    <a:xfrm>
                      <a:off x="0" y="0"/>
                      <a:ext cx="5274310" cy="484505"/>
                    </a:xfrm>
                    <a:prstGeom prst="rect">
                      <a:avLst/>
                    </a:prstGeom>
                  </pic:spPr>
                </pic:pic>
              </a:graphicData>
            </a:graphic>
          </wp:inline>
        </w:drawing>
      </w:r>
    </w:p>
    <w:p>
      <w:pPr>
        <w:jc w:val="center"/>
        <w:rPr>
          <w:b/>
        </w:rPr>
      </w:pPr>
      <w:r>
        <w:rPr>
          <w:rFonts w:hint="eastAsia"/>
          <w:b/>
        </w:rPr>
        <w:t>图-</w:t>
      </w:r>
      <w:r>
        <w:rPr>
          <w:b/>
        </w:rPr>
        <w:t>38</w:t>
      </w:r>
    </w:p>
    <w:p>
      <w:pPr>
        <w:jc w:val="center"/>
        <w:rPr>
          <w:rFonts w:hint="eastAsia"/>
          <w:b/>
        </w:rPr>
      </w:pPr>
    </w:p>
    <w:p>
      <w:pPr>
        <w:rPr>
          <w:rFonts w:hint="eastAsia"/>
        </w:rPr>
      </w:pPr>
    </w:p>
    <w:p>
      <w:pPr>
        <w:pStyle w:val="5"/>
        <w:rPr>
          <w:b w:val="0"/>
        </w:rPr>
      </w:pPr>
      <w:r>
        <w:rPr>
          <w:rFonts w:hint="eastAsia"/>
        </w:rPr>
        <w:t>5.</w:t>
      </w:r>
      <w:r>
        <w:t xml:space="preserve">2 </w:t>
      </w:r>
      <w:r>
        <w:rPr>
          <w:rFonts w:hint="eastAsia"/>
        </w:rPr>
        <w:t>现金流量表录入</w:t>
      </w:r>
    </w:p>
    <w:p>
      <w:pPr>
        <w:ind w:firstLine="420"/>
      </w:pPr>
      <w:r>
        <w:rPr>
          <w:rFonts w:hint="eastAsia"/>
        </w:rPr>
        <w:t>现金流量管理此模块用来管理企业的现金流量信息。在管理列表中可以看到企业的现金流量。包括：年份、月份、公司名称、机构代码、标题等。同时还可对现金流量表进行管理如、增、删、改等。如图</w:t>
      </w:r>
      <w:r>
        <w:t>39</w:t>
      </w:r>
      <w:r>
        <w:rPr>
          <w:rFonts w:hint="eastAsia"/>
        </w:rPr>
        <w:t>是点击编辑后的企业现金流量表信息。</w:t>
      </w:r>
    </w:p>
    <w:p>
      <w:pPr>
        <w:ind w:firstLine="420"/>
      </w:pPr>
      <w:r>
        <w:drawing>
          <wp:inline distT="0" distB="0" distL="0" distR="0">
            <wp:extent cx="5274310" cy="2881630"/>
            <wp:effectExtent l="0" t="0" r="2540" b="0"/>
            <wp:docPr id="4096" name="图片 4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6" name="图片 4096"/>
                    <pic:cNvPicPr>
                      <a:picLocks noChangeAspect="1"/>
                    </pic:cNvPicPr>
                  </pic:nvPicPr>
                  <pic:blipFill>
                    <a:blip r:embed="rId42"/>
                    <a:stretch>
                      <a:fillRect/>
                    </a:stretch>
                  </pic:blipFill>
                  <pic:spPr>
                    <a:xfrm>
                      <a:off x="0" y="0"/>
                      <a:ext cx="5274310" cy="2881630"/>
                    </a:xfrm>
                    <a:prstGeom prst="rect">
                      <a:avLst/>
                    </a:prstGeom>
                  </pic:spPr>
                </pic:pic>
              </a:graphicData>
            </a:graphic>
          </wp:inline>
        </w:drawing>
      </w:r>
    </w:p>
    <w:p>
      <w:pPr>
        <w:jc w:val="center"/>
        <w:rPr>
          <w:b/>
        </w:rPr>
      </w:pPr>
      <w:r>
        <w:rPr>
          <w:rFonts w:hint="eastAsia"/>
          <w:b/>
        </w:rPr>
        <w:t>图-</w:t>
      </w:r>
      <w:r>
        <w:rPr>
          <w:b/>
        </w:rPr>
        <w:t>39</w:t>
      </w:r>
    </w:p>
    <w:p>
      <w:pPr>
        <w:ind w:firstLine="420"/>
        <w:rPr>
          <w:rFonts w:hint="eastAsia"/>
        </w:rPr>
      </w:pPr>
    </w:p>
    <w:p>
      <w:pPr>
        <w:pStyle w:val="5"/>
      </w:pPr>
      <w:r>
        <w:rPr>
          <w:rFonts w:hint="eastAsia"/>
        </w:rPr>
        <w:t>5.</w:t>
      </w:r>
      <w:r>
        <w:t xml:space="preserve">3 </w:t>
      </w:r>
      <w:r>
        <w:rPr>
          <w:rFonts w:hint="eastAsia"/>
        </w:rPr>
        <w:t>资产负债表录入</w:t>
      </w:r>
    </w:p>
    <w:p>
      <w:pPr>
        <w:ind w:firstLine="420"/>
      </w:pPr>
      <w:r>
        <w:rPr>
          <w:rFonts w:hint="eastAsia"/>
        </w:rPr>
        <w:t>资产负债表管理此模块用来管理企业的资产负债信息。在管理列表中可以看到企业的资产负债信息。包括：年份、月份、公司名称、机构代码、标题等。同时还可对资产负债表进行管理如、增、删、改等。如图</w:t>
      </w:r>
      <w:r>
        <w:t>40</w:t>
      </w:r>
      <w:r>
        <w:rPr>
          <w:rFonts w:hint="eastAsia"/>
        </w:rPr>
        <w:t>是点击编辑后的企业资产负债表信息。</w:t>
      </w:r>
    </w:p>
    <w:p>
      <w:pPr>
        <w:ind w:firstLine="420"/>
      </w:pPr>
      <w:r>
        <w:drawing>
          <wp:inline distT="0" distB="0" distL="0" distR="0">
            <wp:extent cx="5274310" cy="2825750"/>
            <wp:effectExtent l="0" t="0" r="2540" b="0"/>
            <wp:docPr id="4097" name="图片 4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7" name="图片 4097"/>
                    <pic:cNvPicPr>
                      <a:picLocks noChangeAspect="1"/>
                    </pic:cNvPicPr>
                  </pic:nvPicPr>
                  <pic:blipFill>
                    <a:blip r:embed="rId43"/>
                    <a:stretch>
                      <a:fillRect/>
                    </a:stretch>
                  </pic:blipFill>
                  <pic:spPr>
                    <a:xfrm>
                      <a:off x="0" y="0"/>
                      <a:ext cx="5274310" cy="2825750"/>
                    </a:xfrm>
                    <a:prstGeom prst="rect">
                      <a:avLst/>
                    </a:prstGeom>
                  </pic:spPr>
                </pic:pic>
              </a:graphicData>
            </a:graphic>
          </wp:inline>
        </w:drawing>
      </w:r>
    </w:p>
    <w:p>
      <w:pPr>
        <w:jc w:val="center"/>
        <w:rPr>
          <w:b/>
        </w:rPr>
      </w:pPr>
      <w:r>
        <w:rPr>
          <w:rFonts w:hint="eastAsia"/>
          <w:b/>
        </w:rPr>
        <w:t>图-</w:t>
      </w:r>
      <w:r>
        <w:rPr>
          <w:b/>
        </w:rPr>
        <w:t>40</w:t>
      </w:r>
    </w:p>
    <w:p>
      <w:pPr>
        <w:ind w:firstLine="420"/>
        <w:rPr>
          <w:rFonts w:hint="eastAsia"/>
        </w:rPr>
      </w:pPr>
    </w:p>
    <w:p>
      <w:pPr>
        <w:rPr>
          <w:rFonts w:hint="eastAsia"/>
        </w:rPr>
      </w:pPr>
    </w:p>
    <w:p>
      <w:pPr>
        <w:pStyle w:val="5"/>
      </w:pPr>
      <w:r>
        <w:rPr>
          <w:rFonts w:hint="eastAsia"/>
        </w:rPr>
        <w:t>5.</w:t>
      </w:r>
      <w:r>
        <w:t xml:space="preserve">4 </w:t>
      </w:r>
      <w:r>
        <w:rPr>
          <w:rFonts w:hint="eastAsia"/>
        </w:rPr>
        <w:t>损益表录入</w:t>
      </w:r>
    </w:p>
    <w:p>
      <w:pPr>
        <w:ind w:firstLine="420"/>
      </w:pPr>
      <w:r>
        <w:rPr>
          <w:rFonts w:hint="eastAsia"/>
        </w:rPr>
        <w:t>损益表管理此模块用来管理企业的损益表信息。在管理列表中可以看到企业的损益表信息。包括：年份、月份、公司名称、公司代码、标题等。同时还可对损益表表进行管理如、增、删、改等。如图</w:t>
      </w:r>
      <w:r>
        <w:t>41</w:t>
      </w:r>
      <w:r>
        <w:rPr>
          <w:rFonts w:hint="eastAsia"/>
        </w:rPr>
        <w:t>是点击编辑后的企业损益表信息。</w:t>
      </w:r>
    </w:p>
    <w:p>
      <w:pPr>
        <w:rPr>
          <w:rFonts w:hint="eastAsia"/>
        </w:rPr>
      </w:pPr>
    </w:p>
    <w:p>
      <w:pPr/>
      <w:r>
        <w:drawing>
          <wp:inline distT="0" distB="0" distL="0" distR="0">
            <wp:extent cx="5274310" cy="5716905"/>
            <wp:effectExtent l="0" t="0" r="2540" b="0"/>
            <wp:docPr id="4098" name="图片 4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图片 4098"/>
                    <pic:cNvPicPr>
                      <a:picLocks noChangeAspect="1"/>
                    </pic:cNvPicPr>
                  </pic:nvPicPr>
                  <pic:blipFill>
                    <a:blip r:embed="rId44"/>
                    <a:stretch>
                      <a:fillRect/>
                    </a:stretch>
                  </pic:blipFill>
                  <pic:spPr>
                    <a:xfrm>
                      <a:off x="0" y="0"/>
                      <a:ext cx="5274310" cy="5716905"/>
                    </a:xfrm>
                    <a:prstGeom prst="rect">
                      <a:avLst/>
                    </a:prstGeom>
                  </pic:spPr>
                </pic:pic>
              </a:graphicData>
            </a:graphic>
          </wp:inline>
        </w:drawing>
      </w:r>
    </w:p>
    <w:p>
      <w:pPr>
        <w:jc w:val="center"/>
        <w:rPr>
          <w:b/>
        </w:rPr>
      </w:pPr>
      <w:r>
        <w:rPr>
          <w:rFonts w:hint="eastAsia"/>
          <w:b/>
        </w:rPr>
        <w:t>图-</w:t>
      </w:r>
      <w:r>
        <w:rPr>
          <w:b/>
        </w:rPr>
        <w:t>41</w:t>
      </w:r>
    </w:p>
    <w:p>
      <w:pPr>
        <w:rPr>
          <w:rFonts w:hint="eastAsia"/>
        </w:rPr>
      </w:pPr>
    </w:p>
    <w:p>
      <w:pPr>
        <w:pStyle w:val="3"/>
      </w:pPr>
      <w:bookmarkStart w:id="18" w:name="_Toc447888962"/>
      <w:r>
        <w:rPr>
          <w:rFonts w:hint="eastAsia"/>
        </w:rPr>
        <w:t>6审核管理</w:t>
      </w:r>
      <w:bookmarkEnd w:id="18"/>
    </w:p>
    <w:p>
      <w:pPr/>
      <w:r>
        <w:rPr>
          <w:rFonts w:hint="eastAsia"/>
        </w:rPr>
        <w:tab/>
      </w:r>
      <w:r>
        <w:rPr>
          <w:rFonts w:hint="eastAsia"/>
        </w:rPr>
        <w:t>审核管主要包括：企业基础信息审核、企业贷款管理审核、黑名单审核、资金池审核、助保贷申请审核。</w:t>
      </w:r>
    </w:p>
    <w:p>
      <w:pPr>
        <w:pStyle w:val="4"/>
      </w:pPr>
      <w:bookmarkStart w:id="19" w:name="_Toc447888963"/>
      <w:r>
        <w:rPr>
          <w:rFonts w:hint="eastAsia"/>
        </w:rPr>
        <w:t>6.1 企业基础信息审核</w:t>
      </w:r>
      <w:bookmarkEnd w:id="19"/>
    </w:p>
    <w:p>
      <w:pPr>
        <w:spacing w:before="156" w:beforeLines="50" w:after="156" w:afterLines="50" w:line="360" w:lineRule="auto"/>
        <w:ind w:left="420" w:firstLine="420"/>
      </w:pPr>
      <w:r>
        <w:rPr>
          <w:rFonts w:hint="eastAsia"/>
        </w:rPr>
        <w:t>企业基础信息审核 负责企业认证的审核。由系统管理员在后台审核该企业所填写的基本信息。如图42，点击审核按钮出现图43，可以对该企业进行审核通过或拒绝操作。</w:t>
      </w:r>
    </w:p>
    <w:p>
      <w:pPr>
        <w:spacing w:before="156" w:beforeLines="50" w:after="156" w:afterLines="50" w:line="360" w:lineRule="auto"/>
        <w:ind w:left="420" w:firstLine="420"/>
      </w:pPr>
      <w:r>
        <w:drawing>
          <wp:inline distT="0" distB="0" distL="0" distR="0">
            <wp:extent cx="5274310" cy="2800350"/>
            <wp:effectExtent l="0" t="0" r="2540" b="0"/>
            <wp:docPr id="4102" name="图片 4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2" name="图片 4102"/>
                    <pic:cNvPicPr>
                      <a:picLocks noChangeAspect="1"/>
                    </pic:cNvPicPr>
                  </pic:nvPicPr>
                  <pic:blipFill>
                    <a:blip r:embed="rId45"/>
                    <a:stretch>
                      <a:fillRect/>
                    </a:stretch>
                  </pic:blipFill>
                  <pic:spPr>
                    <a:xfrm>
                      <a:off x="0" y="0"/>
                      <a:ext cx="5274310" cy="2800350"/>
                    </a:xfrm>
                    <a:prstGeom prst="rect">
                      <a:avLst/>
                    </a:prstGeom>
                  </pic:spPr>
                </pic:pic>
              </a:graphicData>
            </a:graphic>
          </wp:inline>
        </w:drawing>
      </w:r>
    </w:p>
    <w:p>
      <w:pPr>
        <w:jc w:val="center"/>
        <w:rPr>
          <w:b/>
        </w:rPr>
      </w:pPr>
      <w:r>
        <w:rPr>
          <w:rFonts w:hint="eastAsia"/>
          <w:b/>
        </w:rPr>
        <w:t>图-</w:t>
      </w:r>
      <w:r>
        <w:rPr>
          <w:b/>
        </w:rPr>
        <w:t>42</w:t>
      </w:r>
    </w:p>
    <w:p>
      <w:pPr>
        <w:spacing w:before="156" w:beforeLines="50" w:after="156" w:afterLines="50" w:line="360" w:lineRule="auto"/>
        <w:ind w:left="420" w:firstLine="420"/>
      </w:pPr>
      <w:r>
        <w:drawing>
          <wp:inline distT="0" distB="0" distL="0" distR="0">
            <wp:extent cx="5274310" cy="3564255"/>
            <wp:effectExtent l="0" t="0" r="2540" b="0"/>
            <wp:docPr id="4103" name="图片 4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3" name="图片 4103"/>
                    <pic:cNvPicPr>
                      <a:picLocks noChangeAspect="1"/>
                    </pic:cNvPicPr>
                  </pic:nvPicPr>
                  <pic:blipFill>
                    <a:blip r:embed="rId46"/>
                    <a:stretch>
                      <a:fillRect/>
                    </a:stretch>
                  </pic:blipFill>
                  <pic:spPr>
                    <a:xfrm>
                      <a:off x="0" y="0"/>
                      <a:ext cx="5274310" cy="3564255"/>
                    </a:xfrm>
                    <a:prstGeom prst="rect">
                      <a:avLst/>
                    </a:prstGeom>
                  </pic:spPr>
                </pic:pic>
              </a:graphicData>
            </a:graphic>
          </wp:inline>
        </w:drawing>
      </w:r>
    </w:p>
    <w:p>
      <w:pPr>
        <w:jc w:val="center"/>
        <w:rPr>
          <w:b/>
        </w:rPr>
      </w:pPr>
      <w:r>
        <w:rPr>
          <w:rFonts w:hint="eastAsia"/>
          <w:b/>
        </w:rPr>
        <w:t>图-</w:t>
      </w:r>
      <w:r>
        <w:rPr>
          <w:b/>
        </w:rPr>
        <w:t>43</w:t>
      </w:r>
    </w:p>
    <w:p>
      <w:pPr>
        <w:spacing w:before="156" w:beforeLines="50" w:after="156" w:afterLines="50" w:line="360" w:lineRule="auto"/>
        <w:ind w:left="420" w:firstLine="420"/>
        <w:rPr>
          <w:rFonts w:hint="eastAsia"/>
        </w:rPr>
      </w:pPr>
    </w:p>
    <w:p>
      <w:pPr>
        <w:rPr>
          <w:rFonts w:hint="eastAsia"/>
        </w:rPr>
      </w:pPr>
    </w:p>
    <w:p>
      <w:pPr>
        <w:pStyle w:val="4"/>
      </w:pPr>
      <w:bookmarkStart w:id="20" w:name="_Toc447888964"/>
      <w:r>
        <w:rPr>
          <w:rFonts w:hint="eastAsia"/>
        </w:rPr>
        <w:t>6.2</w:t>
      </w:r>
      <w:r>
        <w:t xml:space="preserve"> </w:t>
      </w:r>
      <w:r>
        <w:rPr>
          <w:rFonts w:hint="eastAsia"/>
        </w:rPr>
        <w:t>企业贷款管理审核</w:t>
      </w:r>
      <w:bookmarkEnd w:id="20"/>
    </w:p>
    <w:p>
      <w:pPr>
        <w:ind w:firstLine="420"/>
        <w:rPr>
          <w:rFonts w:hint="eastAsia"/>
        </w:rPr>
      </w:pPr>
      <w:r>
        <w:rPr>
          <w:rFonts w:hint="eastAsia"/>
        </w:rPr>
        <w:t>企业贷款管理审核负责企业填报贷款信息的审核。由系统管理员在后台审核该企业所填写的贷款信息。点击审核按钮出现图</w:t>
      </w:r>
      <w:r>
        <w:t>44</w:t>
      </w:r>
      <w:r>
        <w:rPr>
          <w:rFonts w:hint="eastAsia"/>
        </w:rPr>
        <w:t>，可以对该企业贷款信息进行审核通过或拒绝操作。</w:t>
      </w:r>
    </w:p>
    <w:p>
      <w:pPr/>
      <w:r>
        <w:drawing>
          <wp:inline distT="0" distB="0" distL="0" distR="0">
            <wp:extent cx="5274310" cy="2886710"/>
            <wp:effectExtent l="0" t="0" r="2540" b="8890"/>
            <wp:docPr id="4125" name="图片 4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5" name="图片 4125"/>
                    <pic:cNvPicPr>
                      <a:picLocks noChangeAspect="1"/>
                    </pic:cNvPicPr>
                  </pic:nvPicPr>
                  <pic:blipFill>
                    <a:blip r:embed="rId47"/>
                    <a:stretch>
                      <a:fillRect/>
                    </a:stretch>
                  </pic:blipFill>
                  <pic:spPr>
                    <a:xfrm>
                      <a:off x="0" y="0"/>
                      <a:ext cx="5274310" cy="2886710"/>
                    </a:xfrm>
                    <a:prstGeom prst="rect">
                      <a:avLst/>
                    </a:prstGeom>
                  </pic:spPr>
                </pic:pic>
              </a:graphicData>
            </a:graphic>
          </wp:inline>
        </w:drawing>
      </w:r>
    </w:p>
    <w:p>
      <w:pPr>
        <w:jc w:val="center"/>
        <w:rPr>
          <w:b/>
        </w:rPr>
      </w:pPr>
      <w:r>
        <w:rPr>
          <w:rFonts w:hint="eastAsia"/>
          <w:b/>
        </w:rPr>
        <w:t>图-</w:t>
      </w:r>
      <w:r>
        <w:rPr>
          <w:b/>
        </w:rPr>
        <w:t>44</w:t>
      </w:r>
    </w:p>
    <w:p>
      <w:pPr>
        <w:rPr>
          <w:rFonts w:hint="eastAsia"/>
        </w:rPr>
      </w:pPr>
    </w:p>
    <w:p>
      <w:pPr>
        <w:pStyle w:val="4"/>
      </w:pPr>
      <w:bookmarkStart w:id="21" w:name="_Toc447888965"/>
      <w:r>
        <w:rPr>
          <w:rFonts w:hint="eastAsia"/>
        </w:rPr>
        <w:t>6.3</w:t>
      </w:r>
      <w:r>
        <w:t xml:space="preserve"> </w:t>
      </w:r>
      <w:r>
        <w:rPr>
          <w:rFonts w:hint="eastAsia"/>
        </w:rPr>
        <w:t>黑名单审核</w:t>
      </w:r>
      <w:bookmarkEnd w:id="21"/>
    </w:p>
    <w:p>
      <w:pPr>
        <w:ind w:firstLine="420"/>
      </w:pPr>
      <w:r>
        <w:tab/>
      </w:r>
      <w:r>
        <w:rPr>
          <w:rFonts w:hint="eastAsia"/>
        </w:rPr>
        <w:t>黑名单管理审核负责企业填报贷款信息是否异常的审核。由系统管理员在后台审核该企业所填写的贷款信息是否需要加入黑名单。点击审核按钮出现图</w:t>
      </w:r>
      <w:r>
        <w:t>45</w:t>
      </w:r>
      <w:r>
        <w:rPr>
          <w:rFonts w:hint="eastAsia"/>
        </w:rPr>
        <w:t>，可以对该企业贷款信息是否假如黑名单进行审核通过或拒绝操作。</w:t>
      </w:r>
    </w:p>
    <w:p>
      <w:pPr>
        <w:pStyle w:val="5"/>
      </w:pPr>
      <w:r>
        <w:rPr>
          <w:rFonts w:hint="eastAsia"/>
        </w:rPr>
        <w:t>6.</w:t>
      </w:r>
      <w:r>
        <w:t>3</w:t>
      </w:r>
      <w:r>
        <w:rPr>
          <w:rFonts w:hint="eastAsia"/>
        </w:rPr>
        <w:t>.</w:t>
      </w:r>
      <w:r>
        <w:t xml:space="preserve">1 </w:t>
      </w:r>
      <w:r>
        <w:rPr>
          <w:rFonts w:hint="eastAsia"/>
        </w:rPr>
        <w:t>黑名单第一次审核</w:t>
      </w:r>
    </w:p>
    <w:p>
      <w:pPr>
        <w:rPr>
          <w:rFonts w:hint="eastAsia"/>
        </w:rPr>
      </w:pPr>
      <w:r>
        <w:tab/>
      </w:r>
      <w:r>
        <w:rPr>
          <w:rFonts w:hint="eastAsia"/>
        </w:rPr>
        <w:t>对企业填报贷款信息进行第一次审核，审核通过后，跳转到第二次审核，需要有二次审核权限的操作人员方可进行二次审核。</w:t>
      </w:r>
    </w:p>
    <w:p>
      <w:pPr>
        <w:pStyle w:val="5"/>
      </w:pPr>
      <w:r>
        <w:rPr>
          <w:rFonts w:hint="eastAsia"/>
        </w:rPr>
        <w:t>6.</w:t>
      </w:r>
      <w:r>
        <w:t>3</w:t>
      </w:r>
      <w:r>
        <w:rPr>
          <w:rFonts w:hint="eastAsia"/>
        </w:rPr>
        <w:t>.</w:t>
      </w:r>
      <w:r>
        <w:t xml:space="preserve">2 </w:t>
      </w:r>
      <w:r>
        <w:rPr>
          <w:rFonts w:hint="eastAsia"/>
        </w:rPr>
        <w:t>黑名单第二次审核</w:t>
      </w:r>
    </w:p>
    <w:p>
      <w:pPr>
        <w:rPr>
          <w:rFonts w:hint="eastAsia"/>
        </w:rPr>
      </w:pPr>
      <w:r>
        <w:tab/>
      </w:r>
      <w:r>
        <w:rPr>
          <w:rFonts w:hint="eastAsia"/>
        </w:rPr>
        <w:t>对企业填报贷款信息进行第二次审核，审核通过后，该企业将加入到黑名单。将不可以进行助保贷申请。</w:t>
      </w:r>
    </w:p>
    <w:p>
      <w:pPr/>
      <w:r>
        <w:drawing>
          <wp:inline distT="0" distB="0" distL="0" distR="0">
            <wp:extent cx="5274310" cy="3446780"/>
            <wp:effectExtent l="0" t="0" r="2540" b="1270"/>
            <wp:docPr id="4126" name="图片 4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6" name="图片 4126"/>
                    <pic:cNvPicPr>
                      <a:picLocks noChangeAspect="1"/>
                    </pic:cNvPicPr>
                  </pic:nvPicPr>
                  <pic:blipFill>
                    <a:blip r:embed="rId48"/>
                    <a:stretch>
                      <a:fillRect/>
                    </a:stretch>
                  </pic:blipFill>
                  <pic:spPr>
                    <a:xfrm>
                      <a:off x="0" y="0"/>
                      <a:ext cx="5274310" cy="3446780"/>
                    </a:xfrm>
                    <a:prstGeom prst="rect">
                      <a:avLst/>
                    </a:prstGeom>
                  </pic:spPr>
                </pic:pic>
              </a:graphicData>
            </a:graphic>
          </wp:inline>
        </w:drawing>
      </w:r>
    </w:p>
    <w:p>
      <w:pPr>
        <w:jc w:val="center"/>
        <w:rPr>
          <w:b/>
        </w:rPr>
      </w:pPr>
      <w:r>
        <w:rPr>
          <w:rFonts w:hint="eastAsia"/>
          <w:b/>
        </w:rPr>
        <w:t>图-</w:t>
      </w:r>
      <w:r>
        <w:rPr>
          <w:b/>
        </w:rPr>
        <w:t>45</w:t>
      </w:r>
    </w:p>
    <w:p>
      <w:pPr>
        <w:rPr>
          <w:rFonts w:hint="eastAsia"/>
        </w:rPr>
      </w:pPr>
    </w:p>
    <w:p>
      <w:pPr>
        <w:pStyle w:val="4"/>
      </w:pPr>
      <w:bookmarkStart w:id="22" w:name="_Toc447888966"/>
      <w:r>
        <w:rPr>
          <w:rFonts w:hint="eastAsia"/>
        </w:rPr>
        <w:t>6.4</w:t>
      </w:r>
      <w:r>
        <w:t xml:space="preserve"> </w:t>
      </w:r>
      <w:r>
        <w:rPr>
          <w:rFonts w:hint="eastAsia"/>
        </w:rPr>
        <w:t>资金池管理审核</w:t>
      </w:r>
      <w:bookmarkEnd w:id="22"/>
    </w:p>
    <w:p>
      <w:pPr>
        <w:rPr>
          <w:rFonts w:hint="eastAsia"/>
        </w:rPr>
      </w:pPr>
      <w:r>
        <w:tab/>
      </w:r>
      <w:r>
        <w:rPr>
          <w:rFonts w:hint="eastAsia"/>
        </w:rPr>
        <w:t>资金池管理审核负责填报资金池信息的审核。由系统管理员在后台审核所填写的资金池信息。点击审核按钮出现图</w:t>
      </w:r>
      <w:r>
        <w:t>46</w:t>
      </w:r>
      <w:r>
        <w:rPr>
          <w:rFonts w:hint="eastAsia"/>
        </w:rPr>
        <w:t>，可以对资金池信息进行审核通过或拒绝操作。</w:t>
      </w:r>
    </w:p>
    <w:p>
      <w:pPr/>
      <w:r>
        <w:drawing>
          <wp:inline distT="0" distB="0" distL="0" distR="0">
            <wp:extent cx="5274310" cy="2001520"/>
            <wp:effectExtent l="0" t="0" r="2540" b="0"/>
            <wp:docPr id="4124" name="图片 4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4" name="图片 4124"/>
                    <pic:cNvPicPr>
                      <a:picLocks noChangeAspect="1"/>
                    </pic:cNvPicPr>
                  </pic:nvPicPr>
                  <pic:blipFill>
                    <a:blip r:embed="rId49"/>
                    <a:stretch>
                      <a:fillRect/>
                    </a:stretch>
                  </pic:blipFill>
                  <pic:spPr>
                    <a:xfrm>
                      <a:off x="0" y="0"/>
                      <a:ext cx="5274310" cy="2001520"/>
                    </a:xfrm>
                    <a:prstGeom prst="rect">
                      <a:avLst/>
                    </a:prstGeom>
                  </pic:spPr>
                </pic:pic>
              </a:graphicData>
            </a:graphic>
          </wp:inline>
        </w:drawing>
      </w:r>
    </w:p>
    <w:p>
      <w:pPr>
        <w:jc w:val="center"/>
        <w:rPr>
          <w:b/>
        </w:rPr>
      </w:pPr>
      <w:r>
        <w:rPr>
          <w:rFonts w:hint="eastAsia"/>
          <w:b/>
        </w:rPr>
        <w:t>图-</w:t>
      </w:r>
      <w:r>
        <w:rPr>
          <w:b/>
        </w:rPr>
        <w:t>46</w:t>
      </w:r>
    </w:p>
    <w:p>
      <w:pPr>
        <w:rPr>
          <w:rFonts w:hint="eastAsia"/>
        </w:rPr>
      </w:pPr>
    </w:p>
    <w:p>
      <w:pPr>
        <w:pStyle w:val="4"/>
        <w:rPr>
          <w:rFonts w:hint="eastAsia"/>
        </w:rPr>
      </w:pPr>
      <w:bookmarkStart w:id="23" w:name="_Toc447888967"/>
      <w:r>
        <w:rPr>
          <w:rFonts w:hint="eastAsia"/>
        </w:rPr>
        <w:t>6.5</w:t>
      </w:r>
      <w:r>
        <w:t xml:space="preserve"> </w:t>
      </w:r>
      <w:r>
        <w:rPr>
          <w:rFonts w:hint="eastAsia"/>
        </w:rPr>
        <w:t>助保贷申请管理审核</w:t>
      </w:r>
      <w:bookmarkEnd w:id="23"/>
    </w:p>
    <w:p>
      <w:pPr>
        <w:ind w:firstLine="420"/>
        <w:rPr>
          <w:rFonts w:hint="eastAsia"/>
        </w:rPr>
      </w:pPr>
      <w:r>
        <w:rPr>
          <w:rFonts w:hint="eastAsia"/>
        </w:rPr>
        <w:t>助保贷申请管理审核负责企业填报助保金申请信息的审核。由系统管理员在后台审核所填写的助保贷申请信息。点击审核按钮出现图</w:t>
      </w:r>
      <w:r>
        <w:t>47</w:t>
      </w:r>
      <w:r>
        <w:rPr>
          <w:rFonts w:hint="eastAsia"/>
        </w:rPr>
        <w:t>，可以对企业填报的助保贷申请进行审核通过或拒绝操作。</w:t>
      </w:r>
    </w:p>
    <w:p>
      <w:pPr/>
    </w:p>
    <w:p>
      <w:pPr>
        <w:jc w:val="center"/>
      </w:pPr>
    </w:p>
    <w:p>
      <w:pPr>
        <w:jc w:val="center"/>
      </w:pPr>
    </w:p>
    <w:p>
      <w:pPr>
        <w:jc w:val="center"/>
      </w:pPr>
    </w:p>
    <w:p>
      <w:pPr>
        <w:jc w:val="center"/>
        <w:rPr>
          <w:b/>
        </w:rPr>
      </w:pPr>
      <w:r>
        <w:drawing>
          <wp:inline distT="0" distB="0" distL="0" distR="0">
            <wp:extent cx="5274310" cy="4140835"/>
            <wp:effectExtent l="0" t="0" r="2540" b="0"/>
            <wp:docPr id="4109" name="图片 4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9" name="图片 4109"/>
                    <pic:cNvPicPr>
                      <a:picLocks noChangeAspect="1"/>
                    </pic:cNvPicPr>
                  </pic:nvPicPr>
                  <pic:blipFill>
                    <a:blip r:embed="rId50"/>
                    <a:stretch>
                      <a:fillRect/>
                    </a:stretch>
                  </pic:blipFill>
                  <pic:spPr>
                    <a:xfrm>
                      <a:off x="0" y="0"/>
                      <a:ext cx="5274310" cy="4141310"/>
                    </a:xfrm>
                    <a:prstGeom prst="rect">
                      <a:avLst/>
                    </a:prstGeom>
                  </pic:spPr>
                </pic:pic>
              </a:graphicData>
            </a:graphic>
          </wp:inline>
        </w:drawing>
      </w:r>
    </w:p>
    <w:p>
      <w:pPr>
        <w:jc w:val="center"/>
        <w:rPr>
          <w:b/>
        </w:rPr>
      </w:pPr>
      <w:r>
        <w:rPr>
          <w:rFonts w:hint="eastAsia"/>
          <w:b/>
        </w:rPr>
        <w:t>图-47</w:t>
      </w:r>
    </w:p>
    <w:p>
      <w:pPr>
        <w:jc w:val="left"/>
        <w:rPr>
          <w:b/>
        </w:rPr>
      </w:pPr>
    </w:p>
    <w:sectPr>
      <w:pgSz w:w="11906" w:h="16838"/>
      <w:pgMar w:top="1440" w:right="1800" w:bottom="1440" w:left="1800" w:header="851" w:footer="992" w:gutter="0"/>
      <w:pgNumType w:start="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00"/>
    <w:family w:val="swiss"/>
    <w:pitch w:val="default"/>
    <w:sig w:usb0="E0002EFF" w:usb1="C0007843" w:usb2="00000009" w:usb3="00000000" w:csb0="400001FF" w:csb1="FFFF0000"/>
  </w:font>
  <w:font w:name="微软雅黑">
    <w:panose1 w:val="020B0503020204020204"/>
    <w:charset w:val="86"/>
    <w:family w:val="swiss"/>
    <w:pitch w:val="default"/>
    <w:sig w:usb0="80000287" w:usb1="28C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844318171">
    <w:nsid w:val="325345DB"/>
    <w:multiLevelType w:val="multilevel"/>
    <w:tmpl w:val="325345DB"/>
    <w:lvl w:ilvl="0" w:tentative="1">
      <w:start w:val="1"/>
      <w:numFmt w:val="decimal"/>
      <w:lvlText w:val="%1."/>
      <w:lvlJc w:val="left"/>
      <w:pPr>
        <w:ind w:left="360" w:hanging="360"/>
      </w:pPr>
      <w:rPr>
        <w:rFonts w:hint="default"/>
      </w:rPr>
    </w:lvl>
    <w:lvl w:ilvl="1" w:tentative="1">
      <w:start w:val="6"/>
      <w:numFmt w:val="decimal"/>
      <w:isLgl/>
      <w:lvlText w:val="%1.%2"/>
      <w:lvlJc w:val="left"/>
      <w:pPr>
        <w:ind w:left="570" w:hanging="570"/>
      </w:pPr>
      <w:rPr>
        <w:rFonts w:hint="default"/>
      </w:rPr>
    </w:lvl>
    <w:lvl w:ilvl="2" w:tentative="1">
      <w:start w:val="1"/>
      <w:numFmt w:val="decimal"/>
      <w:isLgl/>
      <w:lvlText w:val="%1.%2.%3"/>
      <w:lvlJc w:val="left"/>
      <w:pPr>
        <w:ind w:left="720" w:hanging="720"/>
      </w:pPr>
      <w:rPr>
        <w:rFonts w:hint="default"/>
      </w:rPr>
    </w:lvl>
    <w:lvl w:ilvl="3" w:tentative="1">
      <w:start w:val="1"/>
      <w:numFmt w:val="decimal"/>
      <w:isLgl/>
      <w:lvlText w:val="%1.%2.%3.%4"/>
      <w:lvlJc w:val="left"/>
      <w:pPr>
        <w:ind w:left="720" w:hanging="720"/>
      </w:pPr>
      <w:rPr>
        <w:rFonts w:hint="default"/>
      </w:rPr>
    </w:lvl>
    <w:lvl w:ilvl="4" w:tentative="1">
      <w:start w:val="1"/>
      <w:numFmt w:val="decimal"/>
      <w:isLgl/>
      <w:lvlText w:val="%1.%2.%3.%4.%5"/>
      <w:lvlJc w:val="left"/>
      <w:pPr>
        <w:ind w:left="1080" w:hanging="1080"/>
      </w:pPr>
      <w:rPr>
        <w:rFonts w:hint="default"/>
      </w:rPr>
    </w:lvl>
    <w:lvl w:ilvl="5" w:tentative="1">
      <w:start w:val="1"/>
      <w:numFmt w:val="decimal"/>
      <w:isLgl/>
      <w:lvlText w:val="%1.%2.%3.%4.%5.%6"/>
      <w:lvlJc w:val="left"/>
      <w:pPr>
        <w:ind w:left="1080" w:hanging="1080"/>
      </w:pPr>
      <w:rPr>
        <w:rFonts w:hint="default"/>
      </w:rPr>
    </w:lvl>
    <w:lvl w:ilvl="6" w:tentative="1">
      <w:start w:val="1"/>
      <w:numFmt w:val="decimal"/>
      <w:isLgl/>
      <w:lvlText w:val="%1.%2.%3.%4.%5.%6.%7"/>
      <w:lvlJc w:val="left"/>
      <w:pPr>
        <w:ind w:left="1080" w:hanging="1080"/>
      </w:pPr>
      <w:rPr>
        <w:rFonts w:hint="default"/>
      </w:rPr>
    </w:lvl>
    <w:lvl w:ilvl="7" w:tentative="1">
      <w:start w:val="1"/>
      <w:numFmt w:val="decimal"/>
      <w:isLgl/>
      <w:lvlText w:val="%1.%2.%3.%4.%5.%6.%7.%8"/>
      <w:lvlJc w:val="left"/>
      <w:pPr>
        <w:ind w:left="1440" w:hanging="1440"/>
      </w:pPr>
      <w:rPr>
        <w:rFonts w:hint="default"/>
      </w:rPr>
    </w:lvl>
    <w:lvl w:ilvl="8" w:tentative="1">
      <w:start w:val="1"/>
      <w:numFmt w:val="decimal"/>
      <w:isLgl/>
      <w:lvlText w:val="%1.%2.%3.%4.%5.%6.%7.%8.%9"/>
      <w:lvlJc w:val="left"/>
      <w:pPr>
        <w:ind w:left="1440" w:hanging="1440"/>
      </w:pPr>
      <w:rPr>
        <w:rFonts w:hint="default"/>
      </w:rPr>
    </w:lvl>
  </w:abstractNum>
  <w:num w:numId="1">
    <w:abstractNumId w:val="84431817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7A39"/>
    <w:rsid w:val="000504FA"/>
    <w:rsid w:val="000B554F"/>
    <w:rsid w:val="001C0858"/>
    <w:rsid w:val="001D03A4"/>
    <w:rsid w:val="001E6E67"/>
    <w:rsid w:val="00277710"/>
    <w:rsid w:val="003D3846"/>
    <w:rsid w:val="003E7A39"/>
    <w:rsid w:val="004317D5"/>
    <w:rsid w:val="004A160A"/>
    <w:rsid w:val="004A6365"/>
    <w:rsid w:val="0053147A"/>
    <w:rsid w:val="0053391C"/>
    <w:rsid w:val="005469AD"/>
    <w:rsid w:val="00592CE7"/>
    <w:rsid w:val="005D25D2"/>
    <w:rsid w:val="006054C5"/>
    <w:rsid w:val="00674836"/>
    <w:rsid w:val="006976D1"/>
    <w:rsid w:val="006A4405"/>
    <w:rsid w:val="006B5112"/>
    <w:rsid w:val="0071383E"/>
    <w:rsid w:val="00787C5C"/>
    <w:rsid w:val="007F3EDA"/>
    <w:rsid w:val="009E1522"/>
    <w:rsid w:val="009F6E12"/>
    <w:rsid w:val="00A11F55"/>
    <w:rsid w:val="00A8739C"/>
    <w:rsid w:val="00AB2CBF"/>
    <w:rsid w:val="00AE091E"/>
    <w:rsid w:val="00B56861"/>
    <w:rsid w:val="00B93F33"/>
    <w:rsid w:val="00C42451"/>
    <w:rsid w:val="00D37EBB"/>
    <w:rsid w:val="00E83F3B"/>
    <w:rsid w:val="00F16D5F"/>
    <w:rsid w:val="00F308F3"/>
    <w:rsid w:val="00F501D5"/>
    <w:rsid w:val="13C15536"/>
    <w:rsid w:val="23CE62E1"/>
    <w:rsid w:val="5B030755"/>
  </w:rsids>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6"/>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17"/>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18"/>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20"/>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0">
    <w:name w:val="Default Paragraph Font"/>
    <w:unhideWhenUsed/>
    <w:uiPriority w:val="1"/>
  </w:style>
  <w:style w:type="table" w:default="1" w:styleId="12">
    <w:name w:val="Normal Table"/>
    <w:unhideWhenUsed/>
    <w:qFormat/>
    <w:uiPriority w:val="99"/>
    <w:tblPr>
      <w:tblLayout w:type="fixed"/>
      <w:tblCellMar>
        <w:top w:w="0" w:type="dxa"/>
        <w:left w:w="108" w:type="dxa"/>
        <w:bottom w:w="0" w:type="dxa"/>
        <w:right w:w="108" w:type="dxa"/>
      </w:tblCellMar>
    </w:tblPr>
  </w:style>
  <w:style w:type="paragraph" w:styleId="6">
    <w:name w:val="toc 3"/>
    <w:basedOn w:val="1"/>
    <w:next w:val="1"/>
    <w:unhideWhenUsed/>
    <w:qFormat/>
    <w:uiPriority w:val="39"/>
    <w:pPr>
      <w:ind w:left="840" w:leftChars="400"/>
    </w:pPr>
  </w:style>
  <w:style w:type="paragraph" w:styleId="7">
    <w:name w:val="Balloon Text"/>
    <w:basedOn w:val="1"/>
    <w:link w:val="15"/>
    <w:unhideWhenUsed/>
    <w:qFormat/>
    <w:uiPriority w:val="99"/>
    <w:rPr>
      <w:sz w:val="18"/>
      <w:szCs w:val="18"/>
    </w:rPr>
  </w:style>
  <w:style w:type="paragraph" w:styleId="8">
    <w:name w:val="toc 2"/>
    <w:basedOn w:val="1"/>
    <w:next w:val="1"/>
    <w:unhideWhenUsed/>
    <w:uiPriority w:val="39"/>
    <w:pPr>
      <w:ind w:left="420" w:leftChars="200"/>
    </w:pPr>
  </w:style>
  <w:style w:type="paragraph" w:styleId="9">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styleId="11">
    <w:name w:val="Hyperlink"/>
    <w:basedOn w:val="10"/>
    <w:unhideWhenUsed/>
    <w:qFormat/>
    <w:uiPriority w:val="99"/>
    <w:rPr>
      <w:color w:val="0000FF" w:themeColor="hyperlink"/>
      <w:u w:val="single"/>
      <w14:textFill>
        <w14:solidFill>
          <w14:schemeClr w14:val="hlink"/>
        </w14:solidFill>
      </w14:textFill>
    </w:rPr>
  </w:style>
  <w:style w:type="paragraph" w:customStyle="1" w:styleId="13">
    <w:name w:val="No Spacing"/>
    <w:link w:val="14"/>
    <w:qFormat/>
    <w:uiPriority w:val="1"/>
    <w:rPr>
      <w:rFonts w:asciiTheme="minorHAnsi" w:hAnsiTheme="minorHAnsi" w:eastAsiaTheme="minorEastAsia" w:cstheme="minorBidi"/>
      <w:kern w:val="0"/>
      <w:sz w:val="22"/>
      <w:szCs w:val="22"/>
      <w:lang w:val="en-US" w:eastAsia="zh-CN" w:bidi="ar-SA"/>
    </w:rPr>
  </w:style>
  <w:style w:type="character" w:customStyle="1" w:styleId="14">
    <w:name w:val="无间隔 字符"/>
    <w:basedOn w:val="10"/>
    <w:link w:val="13"/>
    <w:qFormat/>
    <w:uiPriority w:val="1"/>
    <w:rPr>
      <w:kern w:val="0"/>
      <w:sz w:val="22"/>
    </w:rPr>
  </w:style>
  <w:style w:type="character" w:customStyle="1" w:styleId="15">
    <w:name w:val="批注框文本 字符"/>
    <w:basedOn w:val="10"/>
    <w:link w:val="7"/>
    <w:semiHidden/>
    <w:qFormat/>
    <w:uiPriority w:val="99"/>
    <w:rPr>
      <w:sz w:val="18"/>
      <w:szCs w:val="18"/>
    </w:rPr>
  </w:style>
  <w:style w:type="character" w:customStyle="1" w:styleId="16">
    <w:name w:val="标题 1 字符"/>
    <w:basedOn w:val="10"/>
    <w:link w:val="2"/>
    <w:qFormat/>
    <w:uiPriority w:val="9"/>
    <w:rPr>
      <w:b/>
      <w:bCs/>
      <w:kern w:val="44"/>
      <w:sz w:val="44"/>
      <w:szCs w:val="44"/>
    </w:rPr>
  </w:style>
  <w:style w:type="character" w:customStyle="1" w:styleId="17">
    <w:name w:val="标题 2 字符"/>
    <w:basedOn w:val="10"/>
    <w:link w:val="3"/>
    <w:qFormat/>
    <w:uiPriority w:val="9"/>
    <w:rPr>
      <w:rFonts w:asciiTheme="majorHAnsi" w:hAnsiTheme="majorHAnsi" w:eastAsiaTheme="majorEastAsia" w:cstheme="majorBidi"/>
      <w:b/>
      <w:bCs/>
      <w:sz w:val="32"/>
      <w:szCs w:val="32"/>
    </w:rPr>
  </w:style>
  <w:style w:type="character" w:customStyle="1" w:styleId="18">
    <w:name w:val="标题 3 字符"/>
    <w:basedOn w:val="10"/>
    <w:link w:val="4"/>
    <w:qFormat/>
    <w:uiPriority w:val="9"/>
    <w:rPr>
      <w:b/>
      <w:bCs/>
      <w:sz w:val="32"/>
      <w:szCs w:val="32"/>
    </w:rPr>
  </w:style>
  <w:style w:type="paragraph" w:customStyle="1" w:styleId="19">
    <w:name w:val="List Paragraph"/>
    <w:basedOn w:val="1"/>
    <w:qFormat/>
    <w:uiPriority w:val="34"/>
    <w:pPr>
      <w:ind w:firstLine="420" w:firstLineChars="200"/>
    </w:pPr>
  </w:style>
  <w:style w:type="character" w:customStyle="1" w:styleId="20">
    <w:name w:val="标题 4 字符"/>
    <w:basedOn w:val="10"/>
    <w:link w:val="5"/>
    <w:qFormat/>
    <w:uiPriority w:val="9"/>
    <w:rPr>
      <w:rFonts w:asciiTheme="majorHAnsi" w:hAnsiTheme="majorHAnsi" w:eastAsiaTheme="majorEastAsia" w:cstheme="majorBidi"/>
      <w:b/>
      <w:bCs/>
      <w:sz w:val="28"/>
      <w:szCs w:val="28"/>
    </w:rPr>
  </w:style>
  <w:style w:type="paragraph" w:customStyle="1" w:styleId="21">
    <w:name w:val="TOC Heading"/>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376092" w:themeColor="accent1" w:themeShade="BF"/>
      <w:kern w:val="0"/>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6" Type="http://schemas.openxmlformats.org/officeDocument/2006/relationships/glossaryDocument" Target="glossary/document.xml"/><Relationship Id="rId55" Type="http://schemas.openxmlformats.org/officeDocument/2006/relationships/fontTable" Target="fontTable.xml"/><Relationship Id="rId54" Type="http://schemas.openxmlformats.org/officeDocument/2006/relationships/customXml" Target="../customXml/item3.xml"/><Relationship Id="rId53" Type="http://schemas.openxmlformats.org/officeDocument/2006/relationships/customXml" Target="../customXml/item2.xml"/><Relationship Id="rId52" Type="http://schemas.openxmlformats.org/officeDocument/2006/relationships/numbering" Target="numbering.xml"/><Relationship Id="rId51" Type="http://schemas.openxmlformats.org/officeDocument/2006/relationships/customXml" Target="../customXml/item1.xml"/><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02267F6DF2A74D7F8B19ACB6DDDE33D9"/>
        <w:style w:val=""/>
        <w:category>
          <w:name w:val="常规"/>
          <w:gallery w:val="placeholder"/>
        </w:category>
        <w:types>
          <w:type w:val="bbPlcHdr"/>
        </w:types>
        <w:behaviors>
          <w:behavior w:val="content"/>
        </w:behaviors>
        <w:description w:val=""/>
        <w:guid w:val="{DB950D07-C45D-497A-8042-E1296A8C5C7D}"/>
      </w:docPartPr>
      <w:docPartBody>
        <w:p>
          <w:pPr>
            <w:pStyle w:val="5"/>
          </w:pPr>
          <w:r>
            <w:rPr>
              <w:rFonts w:asciiTheme="majorHAnsi" w:hAnsiTheme="majorHAnsi" w:eastAsiaTheme="majorEastAsia" w:cstheme="majorBidi"/>
              <w:sz w:val="80"/>
              <w:szCs w:val="80"/>
              <w:lang w:val="zh-CN"/>
            </w:rPr>
            <w:t>[键入文档标题]</w:t>
          </w:r>
        </w:p>
      </w:docPartBody>
    </w:docPart>
    <w:docPart>
      <w:docPartPr>
        <w:name w:val="CF0498E672A14107800BF5A9A5607911"/>
        <w:style w:val=""/>
        <w:category>
          <w:name w:val="常规"/>
          <w:gallery w:val="placeholder"/>
        </w:category>
        <w:types>
          <w:type w:val="bbPlcHdr"/>
        </w:types>
        <w:behaviors>
          <w:behavior w:val="content"/>
        </w:behaviors>
        <w:description w:val=""/>
        <w:guid w:val="{C33FC645-C423-45EC-8587-E12013AE2EED}"/>
      </w:docPartPr>
      <w:docPartBody>
        <w:p>
          <w:pPr>
            <w:pStyle w:val="6"/>
          </w:pPr>
          <w:r>
            <w:rPr>
              <w:rFonts w:asciiTheme="majorHAnsi" w:hAnsiTheme="majorHAnsi" w:eastAsiaTheme="majorEastAsia" w:cstheme="majorBidi"/>
              <w:sz w:val="44"/>
              <w:szCs w:val="44"/>
              <w:lang w:val="zh-CN"/>
            </w:rPr>
            <w:t>[键入文档副标题]</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00"/>
    <w:family w:val="swiss"/>
    <w:pitch w:val="default"/>
    <w:sig w:usb0="E0002EFF" w:usb1="C0007843" w:usb2="00000009" w:usb3="00000000" w:csb0="400001FF" w:csb1="FFFF0000"/>
  </w:font>
  <w:font w:name="微软雅黑">
    <w:panose1 w:val="020B0503020204020204"/>
    <w:charset w:val="86"/>
    <w:family w:val="swiss"/>
    <w:pitch w:val="default"/>
    <w:sig w:usb0="80000287" w:usb1="28CF3C52" w:usb2="00000016" w:usb3="00000000" w:csb0="0004001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bordersDoNotSurroundHeader w:val="1"/>
  <w:bordersDoNotSurroundFooter w:val="1"/>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346D"/>
    <w:rsid w:val="0016212B"/>
    <w:rsid w:val="00392BBF"/>
    <w:rsid w:val="003F5BC7"/>
    <w:rsid w:val="006740B7"/>
    <w:rsid w:val="00725D14"/>
    <w:rsid w:val="00AF346D"/>
    <w:rsid w:val="00D74749"/>
  </w:rsids>
  <w:themeFontLang w:val="en-US" w:eastAsia="zh-CN"/>
  <w:clrSchemeMapping w:bg1="light1" w:t1="dark1" w:bg2="light2" w:t2="dark2" w:accent1="accent1" w:accent2="accent2" w:accent3="accent3" w:accent4="accent4" w:accent5="accent5" w:accent6="accent6" w:hyperlink="hyperlink" w:followedHyperlink="followedHyperlink"/>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uiPriority="1" w:semiHidden="0" w:name="Default Paragraph Font"/>
    <w:lsdException w:uiPriority="99" w:semiHidden="0" w:name="Normal Table"/>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2">
    <w:name w:val="Default Paragraph Font"/>
    <w:unhideWhenUsed/>
    <w:uiPriority w:val="1"/>
  </w:style>
  <w:style w:type="table" w:default="1" w:styleId="3">
    <w:name w:val="Normal Table"/>
    <w:unhideWhenUsed/>
    <w:uiPriority w:val="99"/>
    <w:tblPr>
      <w:tblLayout w:type="fixed"/>
      <w:tblCellMar>
        <w:top w:w="0" w:type="dxa"/>
        <w:left w:w="108" w:type="dxa"/>
        <w:bottom w:w="0" w:type="dxa"/>
        <w:right w:w="108" w:type="dxa"/>
      </w:tblCellMar>
    </w:tblPr>
  </w:style>
  <w:style w:type="paragraph" w:customStyle="1" w:styleId="4">
    <w:name w:val="FCD8F97F1A9341FBB8B2330FA149B09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
    <w:name w:val="02267F6DF2A74D7F8B19ACB6DDDE33D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
    <w:name w:val="CF0498E672A14107800BF5A9A560791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
    <w:name w:val="EB904DB7311B425184D0E5C1DDA78D8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
    <w:name w:val="1113CCDAD8574212A18963FFE40D27B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
    <w:name w:val="C9FFA19CACBA49C3BF61C7D87A7C60CF"/>
    <w:uiPriority w:val="0"/>
    <w:pPr>
      <w:widowControl w:val="0"/>
      <w:jc w:val="both"/>
    </w:pPr>
    <w:rPr>
      <w:rFonts w:asciiTheme="minorHAnsi" w:hAnsiTheme="minorHAnsi" w:eastAsiaTheme="minorEastAsia" w:cstheme="minorBidi"/>
      <w:kern w:val="2"/>
      <w:sz w:val="21"/>
      <w:szCs w:val="22"/>
      <w:lang w:val="en-US" w:eastAsia="zh-CN" w:bidi="ar-SA"/>
    </w:rPr>
  </w:style>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overPageProperties xmlns="http://schemas.microsoft.com/office/2006/coverPageProps">
  <PublishDate>2016-04-08T00:00:00</PublishDate>
  <Abstract/>
  <CompanyAddress/>
  <CompanyPhone/>
  <CompanyFax/>
  <CompanyEmail/>
</CoverPage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2127434-1F6D-42C9-A2B1-59DD1BC6DF5B}">
  <ds:schemaRefs/>
</ds:datastoreItem>
</file>

<file path=customXml/itemProps3.xml><?xml version="1.0" encoding="utf-8"?>
<ds:datastoreItem xmlns:ds="http://schemas.openxmlformats.org/officeDocument/2006/customXml" ds:itemID="{55AF091B-3C7A-41E3-B477-F2FDAA23CFDA}">
  <ds:schemaRefs/>
</ds:datastoreItem>
</file>

<file path=docProps/app.xml><?xml version="1.0" encoding="utf-8"?>
<Properties xmlns="http://schemas.openxmlformats.org/officeDocument/2006/extended-properties" xmlns:vt="http://schemas.openxmlformats.org/officeDocument/2006/docPropsVTypes">
  <Template>Normal.dotm</Template>
  <Pages>1</Pages>
  <Words>844</Words>
  <Characters>4815</Characters>
  <Lines>40</Lines>
  <Paragraphs>11</Paragraphs>
  <ScaleCrop>false</ScaleCrop>
  <LinksUpToDate>false</LinksUpToDate>
  <CharactersWithSpaces>5648</CharactersWithSpaces>
  <Application>WPS Office_10.1.0.5603_F1E327BC-269C-435d-A152-05C5408002CA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2016-02-29T16:23:00Z</dcterms:created>
  <dc:creator>AutoBVT</dc:creator>
  <cp:lastModifiedBy>peng</cp:lastModifiedBy>
  <dcterms:modified xsi:type="dcterms:W3CDTF">2016-04-29T09:39:30Z</dcterms:modified>
  <dc:subject>操作手册</dc:subject>
  <dc:title>助保贷统计监测管理系统</dc:title>
  <cp:revision>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2052-10.1.0.5603</vt:lpwstr>
  </property>
</Properties>
</file>